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80" w:rsidRPr="00CA2C06" w:rsidRDefault="00C33980" w:rsidP="00C33980">
      <w:pPr>
        <w:pStyle w:val="NormalnyWeb"/>
        <w:jc w:val="center"/>
        <w:rPr>
          <w:rStyle w:val="Pogrubienie"/>
          <w:rFonts w:ascii="Times New Roman" w:hAnsi="Times New Roman"/>
          <w:color w:val="000000"/>
          <w:sz w:val="28"/>
          <w:szCs w:val="28"/>
        </w:rPr>
      </w:pPr>
      <w:r w:rsidRPr="00CA2C06">
        <w:rPr>
          <w:rStyle w:val="Pogrubienie"/>
          <w:rFonts w:ascii="Times New Roman" w:hAnsi="Times New Roman"/>
          <w:color w:val="000000"/>
          <w:sz w:val="28"/>
          <w:szCs w:val="28"/>
        </w:rPr>
        <w:t>KIERUNKI KSZTAŁCENIA W ZESPOLE SZKÓŁ TECHNICZNYCH                                      I OGÓLNOKSZTAŁCĄCYCH IM. S.ŻEROMSKIEGO</w:t>
      </w:r>
    </w:p>
    <w:p w:rsidR="00C33980" w:rsidRDefault="00C33980" w:rsidP="00C33980">
      <w:pPr>
        <w:pStyle w:val="NormalnyWeb"/>
        <w:jc w:val="center"/>
      </w:pPr>
    </w:p>
    <w:p w:rsidR="00C33980" w:rsidRPr="00CA2C06" w:rsidRDefault="00C33980" w:rsidP="00C33980">
      <w:pPr>
        <w:pStyle w:val="Nagwek1"/>
        <w:rPr>
          <w:rStyle w:val="Pogrubienie"/>
          <w:bCs w:val="0"/>
          <w:color w:val="008000"/>
          <w:szCs w:val="28"/>
        </w:rPr>
      </w:pPr>
      <w:r w:rsidRPr="00CA2C06">
        <w:rPr>
          <w:rStyle w:val="Pogrubienie"/>
          <w:color w:val="008000"/>
          <w:szCs w:val="28"/>
        </w:rPr>
        <w:t>XII LICEUM OGÓLNOKSZTAŁCĄCE</w:t>
      </w:r>
    </w:p>
    <w:p w:rsidR="00C33980" w:rsidRPr="00CA2C06" w:rsidRDefault="00C33980" w:rsidP="00C33980">
      <w:pPr>
        <w:pStyle w:val="Nagwek1"/>
        <w:rPr>
          <w:rStyle w:val="Pogrubienie"/>
          <w:bCs w:val="0"/>
          <w:color w:val="000000"/>
          <w:szCs w:val="28"/>
        </w:rPr>
      </w:pPr>
      <w:r w:rsidRPr="00CA2C06">
        <w:rPr>
          <w:rStyle w:val="Pogrubienie"/>
          <w:color w:val="000000"/>
          <w:szCs w:val="28"/>
        </w:rPr>
        <w:t>W roku szkolnym 201</w:t>
      </w:r>
      <w:r>
        <w:rPr>
          <w:rStyle w:val="Pogrubienie"/>
          <w:color w:val="000000"/>
          <w:szCs w:val="28"/>
        </w:rPr>
        <w:t>8</w:t>
      </w:r>
      <w:r w:rsidRPr="00CA2C06">
        <w:rPr>
          <w:rStyle w:val="Pogrubienie"/>
          <w:color w:val="000000"/>
          <w:szCs w:val="28"/>
        </w:rPr>
        <w:t>/201</w:t>
      </w:r>
      <w:r>
        <w:rPr>
          <w:rStyle w:val="Pogrubienie"/>
          <w:color w:val="000000"/>
          <w:szCs w:val="28"/>
        </w:rPr>
        <w:t>9</w:t>
      </w:r>
      <w:r w:rsidRPr="00CA2C06">
        <w:rPr>
          <w:rStyle w:val="Pogrubienie"/>
          <w:color w:val="000000"/>
          <w:szCs w:val="28"/>
        </w:rPr>
        <w:t xml:space="preserve"> planuje się utworzenie następujących klas:</w:t>
      </w:r>
    </w:p>
    <w:p w:rsidR="00C33980" w:rsidRPr="00CA2C06" w:rsidRDefault="00C33980" w:rsidP="00C33980">
      <w:pPr>
        <w:rPr>
          <w:sz w:val="28"/>
          <w:szCs w:val="28"/>
        </w:rPr>
      </w:pPr>
    </w:p>
    <w:p w:rsidR="00C33980" w:rsidRDefault="00C33980" w:rsidP="00C33980">
      <w:pPr>
        <w:pStyle w:val="Nagwek1"/>
        <w:ind w:left="720" w:hanging="360"/>
        <w:jc w:val="left"/>
        <w:rPr>
          <w:b/>
          <w:bCs/>
          <w:color w:val="000000"/>
          <w:sz w:val="24"/>
        </w:rPr>
      </w:pPr>
      <w:r>
        <w:rPr>
          <w:rFonts w:ascii="Symbol" w:hAnsi="Symbol"/>
          <w:b/>
          <w:bCs/>
          <w:color w:val="000000"/>
          <w:sz w:val="24"/>
        </w:rPr>
        <w:t></w:t>
      </w:r>
      <w:r>
        <w:rPr>
          <w:b/>
          <w:bCs/>
          <w:color w:val="000000"/>
          <w:sz w:val="14"/>
          <w:szCs w:val="14"/>
        </w:rPr>
        <w:t xml:space="preserve">        </w:t>
      </w:r>
      <w:r w:rsidRPr="00CA2C06">
        <w:rPr>
          <w:b/>
          <w:bCs/>
          <w:color w:val="000000"/>
          <w:szCs w:val="28"/>
          <w:u w:val="single"/>
        </w:rPr>
        <w:t>Klasa prawniczo – ekonomiczna</w:t>
      </w:r>
      <w:r w:rsidR="00CE5D97">
        <w:rPr>
          <w:b/>
          <w:bCs/>
          <w:color w:val="000000"/>
          <w:szCs w:val="28"/>
          <w:u w:val="single"/>
        </w:rPr>
        <w:t xml:space="preserve">/ </w:t>
      </w:r>
      <w:r w:rsidR="00CE5D97" w:rsidRPr="00CA2C06">
        <w:rPr>
          <w:b/>
          <w:bCs/>
          <w:color w:val="000000"/>
          <w:szCs w:val="28"/>
          <w:u w:val="single"/>
        </w:rPr>
        <w:t>humanistyczna</w:t>
      </w:r>
      <w:r w:rsidR="00CE5D97" w:rsidRPr="00B66D6A">
        <w:rPr>
          <w:b/>
          <w:bCs/>
          <w:color w:val="00B050"/>
          <w:szCs w:val="28"/>
        </w:rPr>
        <w:t xml:space="preserve"> </w:t>
      </w:r>
      <w:r w:rsidRPr="00B66D6A">
        <w:rPr>
          <w:b/>
          <w:bCs/>
          <w:color w:val="00B050"/>
          <w:szCs w:val="28"/>
        </w:rPr>
        <w:t>(A</w:t>
      </w:r>
      <w:r w:rsidRPr="00B66D6A">
        <w:rPr>
          <w:b/>
          <w:bCs/>
          <w:color w:val="00B050"/>
          <w:sz w:val="24"/>
        </w:rPr>
        <w:t>)</w:t>
      </w:r>
      <w:r>
        <w:rPr>
          <w:b/>
          <w:bCs/>
          <w:color w:val="000000"/>
          <w:sz w:val="24"/>
        </w:rPr>
        <w:t xml:space="preserve">- </w:t>
      </w:r>
      <w:r>
        <w:rPr>
          <w:rStyle w:val="Pogrubienie"/>
          <w:color w:val="000000"/>
          <w:sz w:val="24"/>
        </w:rPr>
        <w:t>przedmioty realizowane w zakresie rozszerzonym:</w:t>
      </w:r>
      <w:r>
        <w:rPr>
          <w:b/>
          <w:bCs/>
          <w:color w:val="000000"/>
          <w:sz w:val="24"/>
        </w:rPr>
        <w:t xml:space="preserve"> geografia, wiedza o społeczeństwie, język angielski</w:t>
      </w:r>
      <w:r w:rsidR="00CE5D97">
        <w:rPr>
          <w:b/>
          <w:bCs/>
          <w:color w:val="000000"/>
          <w:sz w:val="24"/>
        </w:rPr>
        <w:t>/</w:t>
      </w:r>
      <w:r w:rsidR="00CE5D97" w:rsidRPr="00CE5D97">
        <w:rPr>
          <w:b/>
          <w:bCs/>
          <w:color w:val="000000"/>
          <w:sz w:val="24"/>
        </w:rPr>
        <w:t xml:space="preserve"> </w:t>
      </w:r>
      <w:r w:rsidR="00CE5D97">
        <w:rPr>
          <w:b/>
          <w:bCs/>
          <w:color w:val="000000"/>
          <w:sz w:val="24"/>
        </w:rPr>
        <w:t>język polski, historia, język angielski</w:t>
      </w:r>
    </w:p>
    <w:p w:rsidR="00C33980" w:rsidRDefault="00C33980" w:rsidP="00C33980">
      <w:pPr>
        <w:pStyle w:val="Nagwek1"/>
        <w:ind w:left="720" w:hanging="360"/>
        <w:jc w:val="left"/>
        <w:rPr>
          <w:b/>
          <w:bCs/>
          <w:color w:val="000000"/>
          <w:sz w:val="24"/>
        </w:rPr>
      </w:pPr>
      <w:r>
        <w:rPr>
          <w:rFonts w:ascii="Symbol" w:hAnsi="Symbol"/>
          <w:b/>
          <w:bCs/>
          <w:color w:val="000000"/>
          <w:sz w:val="24"/>
        </w:rPr>
        <w:t></w:t>
      </w:r>
      <w:r>
        <w:rPr>
          <w:b/>
          <w:bCs/>
          <w:color w:val="000000"/>
          <w:sz w:val="14"/>
          <w:szCs w:val="14"/>
        </w:rPr>
        <w:t xml:space="preserve">        </w:t>
      </w:r>
      <w:r w:rsidRPr="00CA2C06">
        <w:rPr>
          <w:b/>
          <w:bCs/>
          <w:color w:val="000000"/>
          <w:szCs w:val="28"/>
          <w:u w:val="single"/>
        </w:rPr>
        <w:t>Klasa biologiczno – chemiczna</w:t>
      </w:r>
      <w:r w:rsidR="00CE5D97">
        <w:rPr>
          <w:b/>
          <w:bCs/>
          <w:color w:val="000000"/>
          <w:szCs w:val="28"/>
          <w:u w:val="single"/>
        </w:rPr>
        <w:t>/informatyczna</w:t>
      </w:r>
      <w:r w:rsidRPr="00CA2C06">
        <w:rPr>
          <w:b/>
          <w:bCs/>
          <w:color w:val="000000"/>
          <w:szCs w:val="28"/>
          <w:u w:val="single"/>
        </w:rPr>
        <w:t xml:space="preserve">  </w:t>
      </w:r>
      <w:r w:rsidRPr="00B66D6A">
        <w:rPr>
          <w:b/>
          <w:bCs/>
          <w:color w:val="00B050"/>
          <w:szCs w:val="28"/>
        </w:rPr>
        <w:t>(B</w:t>
      </w:r>
      <w:r w:rsidRPr="00B66D6A">
        <w:rPr>
          <w:b/>
          <w:bCs/>
          <w:color w:val="00B050"/>
          <w:sz w:val="24"/>
        </w:rPr>
        <w:t>)-</w:t>
      </w:r>
      <w:r>
        <w:rPr>
          <w:b/>
          <w:bCs/>
          <w:color w:val="000000"/>
          <w:sz w:val="24"/>
        </w:rPr>
        <w:t xml:space="preserve"> </w:t>
      </w:r>
      <w:r>
        <w:rPr>
          <w:rStyle w:val="Pogrubienie"/>
          <w:color w:val="000000"/>
          <w:sz w:val="24"/>
        </w:rPr>
        <w:t>przedmioty realizowane w zakresie rozszerzonym:</w:t>
      </w:r>
      <w:r w:rsidR="00CE5D97">
        <w:rPr>
          <w:b/>
          <w:bCs/>
          <w:color w:val="000000"/>
          <w:sz w:val="24"/>
        </w:rPr>
        <w:t xml:space="preserve"> biologia, chemia, j. angielski/ informatyka, matematyka, j. angielski</w:t>
      </w:r>
      <w:r>
        <w:rPr>
          <w:b/>
          <w:bCs/>
          <w:color w:val="000000"/>
          <w:sz w:val="24"/>
        </w:rPr>
        <w:t xml:space="preserve"> </w:t>
      </w:r>
    </w:p>
    <w:p w:rsidR="00C33980" w:rsidRDefault="00C33980" w:rsidP="00CE5D97">
      <w:pPr>
        <w:pStyle w:val="Nagwek1"/>
        <w:ind w:left="720" w:hanging="360"/>
        <w:jc w:val="left"/>
        <w:rPr>
          <w:b/>
          <w:bCs/>
          <w:color w:val="000000"/>
          <w:sz w:val="24"/>
        </w:rPr>
      </w:pPr>
      <w:r w:rsidRPr="00CA2C06">
        <w:rPr>
          <w:rFonts w:ascii="Symbol" w:hAnsi="Symbol"/>
          <w:b/>
          <w:bCs/>
          <w:color w:val="000000"/>
          <w:szCs w:val="28"/>
        </w:rPr>
        <w:t></w:t>
      </w:r>
      <w:r w:rsidRPr="00CA2C06">
        <w:rPr>
          <w:b/>
          <w:bCs/>
          <w:color w:val="000000"/>
          <w:szCs w:val="28"/>
        </w:rPr>
        <w:t>   </w:t>
      </w:r>
      <w:r>
        <w:rPr>
          <w:b/>
          <w:bCs/>
          <w:color w:val="000000"/>
          <w:szCs w:val="28"/>
        </w:rPr>
        <w:t xml:space="preserve"> </w:t>
      </w:r>
      <w:r w:rsidRPr="00CA2C06">
        <w:rPr>
          <w:b/>
          <w:bCs/>
          <w:color w:val="000000"/>
          <w:szCs w:val="28"/>
          <w:u w:val="single"/>
        </w:rPr>
        <w:t xml:space="preserve">Klasa </w:t>
      </w:r>
      <w:r w:rsidR="00CE5D97">
        <w:rPr>
          <w:b/>
          <w:bCs/>
          <w:color w:val="000000"/>
          <w:szCs w:val="28"/>
          <w:u w:val="single"/>
        </w:rPr>
        <w:t>mundurowa (</w:t>
      </w:r>
      <w:r>
        <w:rPr>
          <w:rStyle w:val="Pogrubienie"/>
          <w:color w:val="000000"/>
        </w:rPr>
        <w:t>e</w:t>
      </w:r>
      <w:r w:rsidR="00CE5D97">
        <w:rPr>
          <w:rStyle w:val="Pogrubienie"/>
          <w:color w:val="000000"/>
        </w:rPr>
        <w:t>dukacja obronna i patriotyczna)</w:t>
      </w:r>
      <w:r w:rsidRPr="00B66D6A">
        <w:rPr>
          <w:b/>
          <w:bCs/>
          <w:color w:val="00B050"/>
          <w:szCs w:val="28"/>
        </w:rPr>
        <w:t>(C)</w:t>
      </w:r>
      <w:r>
        <w:rPr>
          <w:b/>
          <w:bCs/>
          <w:color w:val="000000"/>
          <w:sz w:val="24"/>
        </w:rPr>
        <w:t xml:space="preserve"> - </w:t>
      </w:r>
      <w:r>
        <w:rPr>
          <w:rStyle w:val="Pogrubienie"/>
          <w:color w:val="000000"/>
          <w:sz w:val="24"/>
        </w:rPr>
        <w:t>przedmioty realizowane w zakresie rozszerzonym:</w:t>
      </w:r>
      <w:r>
        <w:rPr>
          <w:b/>
          <w:bCs/>
          <w:color w:val="000000"/>
          <w:sz w:val="24"/>
        </w:rPr>
        <w:t xml:space="preserve"> geografia, wiedza o społeczeństwie,               język angielski  </w:t>
      </w:r>
    </w:p>
    <w:p w:rsidR="00C33980" w:rsidRPr="00924F2C" w:rsidRDefault="00C33980" w:rsidP="00C33980">
      <w:pPr>
        <w:rPr>
          <w:rFonts w:ascii="Times New Roman" w:hAnsi="Times New Roman"/>
          <w:lang w:eastAsia="pl-PL"/>
        </w:rPr>
      </w:pP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Obowiązkowy język angielski i niemiecki lub francuski</w:t>
      </w:r>
    </w:p>
    <w:p w:rsidR="00C33980" w:rsidRPr="00924F2C" w:rsidRDefault="00C33980" w:rsidP="00C33980">
      <w:pPr>
        <w:spacing w:after="0"/>
        <w:rPr>
          <w:rFonts w:ascii="Times New Roman" w:hAnsi="Times New Roman"/>
          <w:b/>
        </w:rPr>
      </w:pPr>
      <w:r>
        <w:t xml:space="preserve">       </w:t>
      </w:r>
      <w:r>
        <w:rPr>
          <w:rFonts w:ascii="Symbol" w:hAnsi="Symbol"/>
          <w:b/>
          <w:bCs/>
          <w:color w:val="000000"/>
          <w:sz w:val="24"/>
        </w:rPr>
        <w:t></w:t>
      </w:r>
      <w:r>
        <w:rPr>
          <w:rFonts w:ascii="Symbol" w:hAnsi="Symbol"/>
          <w:b/>
          <w:bCs/>
          <w:color w:val="000000"/>
          <w:sz w:val="24"/>
        </w:rPr>
        <w:t></w:t>
      </w:r>
      <w:r>
        <w:rPr>
          <w:rFonts w:ascii="Symbol" w:hAnsi="Symbol"/>
          <w:b/>
          <w:bCs/>
          <w:color w:val="000000"/>
          <w:sz w:val="24"/>
        </w:rPr>
        <w:t></w:t>
      </w:r>
      <w:r>
        <w:rPr>
          <w:rFonts w:ascii="Symbol" w:hAnsi="Symbol"/>
          <w:b/>
          <w:bCs/>
          <w:color w:val="000000"/>
          <w:sz w:val="24"/>
        </w:rPr>
        <w:t></w:t>
      </w:r>
    </w:p>
    <w:p w:rsidR="00C33980" w:rsidRPr="00CA2C06" w:rsidRDefault="00C33980" w:rsidP="00C33980">
      <w:pPr>
        <w:pStyle w:val="Nagwek1"/>
        <w:ind w:left="360"/>
        <w:rPr>
          <w:b/>
          <w:szCs w:val="28"/>
        </w:rPr>
      </w:pPr>
      <w:r w:rsidRPr="00CA2C06">
        <w:rPr>
          <w:b/>
          <w:color w:val="0000FF"/>
          <w:szCs w:val="28"/>
        </w:rPr>
        <w:t>TECHNIKUM NR 6</w:t>
      </w:r>
    </w:p>
    <w:p w:rsidR="00C33980" w:rsidRPr="00CA2C06" w:rsidRDefault="00C33980" w:rsidP="00C33980">
      <w:pPr>
        <w:pStyle w:val="Nagwek1"/>
        <w:rPr>
          <w:rStyle w:val="Pogrubienie"/>
          <w:color w:val="000000"/>
          <w:szCs w:val="28"/>
        </w:rPr>
      </w:pPr>
      <w:r w:rsidRPr="00CA2C06">
        <w:rPr>
          <w:rStyle w:val="Pogrubienie"/>
          <w:color w:val="000000"/>
          <w:szCs w:val="28"/>
        </w:rPr>
        <w:t>W roku szkolnym 201</w:t>
      </w:r>
      <w:r w:rsidR="00CE5D97">
        <w:rPr>
          <w:rStyle w:val="Pogrubienie"/>
          <w:color w:val="000000"/>
          <w:szCs w:val="28"/>
        </w:rPr>
        <w:t>8/</w:t>
      </w:r>
      <w:r w:rsidRPr="00CA2C06">
        <w:rPr>
          <w:rStyle w:val="Pogrubienie"/>
          <w:color w:val="000000"/>
          <w:szCs w:val="28"/>
        </w:rPr>
        <w:t>201</w:t>
      </w:r>
      <w:r w:rsidR="00CE5D97">
        <w:rPr>
          <w:rStyle w:val="Pogrubienie"/>
          <w:color w:val="000000"/>
          <w:szCs w:val="28"/>
        </w:rPr>
        <w:t>9</w:t>
      </w:r>
      <w:r w:rsidRPr="00CA2C06">
        <w:rPr>
          <w:rStyle w:val="Pogrubienie"/>
          <w:color w:val="000000"/>
          <w:szCs w:val="28"/>
        </w:rPr>
        <w:t xml:space="preserve"> planuje się utworzenie następujących klas:</w:t>
      </w:r>
    </w:p>
    <w:p w:rsidR="00C33980" w:rsidRPr="00CA2C06" w:rsidRDefault="00C33980" w:rsidP="00C33980">
      <w:pPr>
        <w:pStyle w:val="Nagwek1"/>
        <w:ind w:left="720" w:hanging="360"/>
        <w:jc w:val="left"/>
        <w:rPr>
          <w:szCs w:val="28"/>
        </w:rPr>
      </w:pPr>
      <w:r w:rsidRPr="00CA2C06">
        <w:rPr>
          <w:szCs w:val="28"/>
        </w:rPr>
        <w:t xml:space="preserve">        </w:t>
      </w:r>
    </w:p>
    <w:p w:rsidR="00C33980" w:rsidRPr="00A60DC2" w:rsidRDefault="00C33980" w:rsidP="00C33980">
      <w:pPr>
        <w:pStyle w:val="Nagwek1"/>
        <w:ind w:left="720" w:hanging="360"/>
        <w:jc w:val="left"/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 w:rsidRPr="00CA2C06">
        <w:rPr>
          <w:rStyle w:val="Pogrubienie"/>
          <w:color w:val="000000"/>
          <w:szCs w:val="28"/>
        </w:rPr>
        <w:t xml:space="preserve">Technik informatyk </w:t>
      </w:r>
      <w:r w:rsidRPr="00B66D6A">
        <w:rPr>
          <w:rStyle w:val="Pogrubienie"/>
          <w:color w:val="004D86"/>
          <w:szCs w:val="28"/>
        </w:rPr>
        <w:t>(K</w:t>
      </w:r>
      <w:r w:rsidRPr="00B66D6A">
        <w:rPr>
          <w:rStyle w:val="Pogrubienie"/>
          <w:color w:val="004D86"/>
          <w:sz w:val="24"/>
        </w:rPr>
        <w:t>)</w:t>
      </w:r>
      <w:r>
        <w:rPr>
          <w:rStyle w:val="Pogrubienie"/>
          <w:color w:val="000000"/>
          <w:sz w:val="24"/>
        </w:rPr>
        <w:t xml:space="preserve"> – matematyka, informatyka </w:t>
      </w:r>
    </w:p>
    <w:p w:rsidR="00C33980" w:rsidRDefault="00C33980" w:rsidP="00C33980">
      <w:pPr>
        <w:pStyle w:val="Nagwek1"/>
        <w:ind w:left="720" w:hanging="360"/>
        <w:jc w:val="left"/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 w:rsidRPr="00CA2C06">
        <w:rPr>
          <w:rStyle w:val="Pogrubienie"/>
          <w:color w:val="000000"/>
          <w:szCs w:val="28"/>
        </w:rPr>
        <w:t xml:space="preserve">Technik hotelarstwa </w:t>
      </w:r>
      <w:r>
        <w:rPr>
          <w:rStyle w:val="Pogrubienie"/>
          <w:color w:val="004D86"/>
          <w:szCs w:val="28"/>
        </w:rPr>
        <w:t>(H.</w:t>
      </w:r>
      <w:r>
        <w:rPr>
          <w:rStyle w:val="Pogrubienie"/>
          <w:color w:val="000000"/>
          <w:szCs w:val="28"/>
        </w:rPr>
        <w:t xml:space="preserve"> 1,5</w:t>
      </w:r>
      <w:r w:rsidRPr="00CA2C06">
        <w:rPr>
          <w:rStyle w:val="Pogrubienie"/>
          <w:color w:val="000000"/>
          <w:szCs w:val="28"/>
        </w:rPr>
        <w:t xml:space="preserve"> klasy</w:t>
      </w:r>
      <w:r>
        <w:rPr>
          <w:rStyle w:val="Pogrubienie"/>
          <w:color w:val="000000"/>
          <w:sz w:val="24"/>
        </w:rPr>
        <w:t xml:space="preserve">) – język angielski, geografia </w:t>
      </w:r>
    </w:p>
    <w:p w:rsidR="00C33980" w:rsidRPr="00CE5D97" w:rsidRDefault="00C33980" w:rsidP="00CE5D97">
      <w:pPr>
        <w:pStyle w:val="Nagwek1"/>
        <w:ind w:left="720" w:hanging="360"/>
        <w:jc w:val="left"/>
        <w:rPr>
          <w:rStyle w:val="Pogrubienie"/>
          <w:color w:val="004D86"/>
          <w:szCs w:val="28"/>
        </w:rPr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 w:rsidRPr="005F1DB8">
        <w:rPr>
          <w:rStyle w:val="Pogrubienie"/>
          <w:color w:val="000000"/>
          <w:szCs w:val="28"/>
        </w:rPr>
        <w:t>Technik</w:t>
      </w:r>
      <w:r w:rsidRPr="00CA2C06">
        <w:rPr>
          <w:rStyle w:val="Pogrubienie"/>
          <w:color w:val="000000"/>
          <w:szCs w:val="28"/>
        </w:rPr>
        <w:t xml:space="preserve"> usług fryzjerskich </w:t>
      </w:r>
      <w:r w:rsidRPr="00B66D6A">
        <w:rPr>
          <w:rStyle w:val="Pogrubienie"/>
          <w:color w:val="004D86"/>
          <w:szCs w:val="28"/>
        </w:rPr>
        <w:t>(F</w:t>
      </w:r>
      <w:r w:rsidRPr="005F1DB8">
        <w:rPr>
          <w:rStyle w:val="Pogrubienie"/>
          <w:sz w:val="24"/>
        </w:rPr>
        <w:t>)</w:t>
      </w:r>
      <w:r w:rsidR="005F1DB8">
        <w:rPr>
          <w:rStyle w:val="Pogrubienie"/>
          <w:sz w:val="24"/>
        </w:rPr>
        <w:t xml:space="preserve"> </w:t>
      </w:r>
      <w:r w:rsidR="00CE5D97" w:rsidRPr="005F1DB8">
        <w:rPr>
          <w:rStyle w:val="Pogrubienie"/>
          <w:sz w:val="24"/>
        </w:rPr>
        <w:t>(kosmetyka i pielęgnacja urody)</w:t>
      </w:r>
      <w:r w:rsidRPr="005F1DB8">
        <w:rPr>
          <w:rStyle w:val="Pogrubienie"/>
          <w:sz w:val="24"/>
        </w:rPr>
        <w:t xml:space="preserve"> </w:t>
      </w:r>
      <w:r w:rsidRPr="005F1DB8">
        <w:rPr>
          <w:rStyle w:val="Pogrubienie"/>
          <w:color w:val="000000"/>
          <w:sz w:val="24"/>
        </w:rPr>
        <w:t>–</w:t>
      </w:r>
      <w:r>
        <w:rPr>
          <w:rStyle w:val="Pogrubienie"/>
          <w:color w:val="000000"/>
          <w:sz w:val="24"/>
        </w:rPr>
        <w:t xml:space="preserve">biologia, język angielski 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  <w:r>
        <w:rPr>
          <w:rStyle w:val="Pogrubienie"/>
          <w:rFonts w:ascii="Symbol" w:hAnsi="Symbol"/>
          <w:color w:val="000000"/>
          <w:sz w:val="24"/>
        </w:rPr>
        <w:t></w:t>
      </w:r>
    </w:p>
    <w:p w:rsidR="00C33980" w:rsidRDefault="00C33980" w:rsidP="00C33980">
      <w:pPr>
        <w:pStyle w:val="Nagwek1"/>
        <w:ind w:left="720" w:hanging="360"/>
        <w:jc w:val="left"/>
        <w:rPr>
          <w:rStyle w:val="Pogrubienie"/>
          <w:color w:val="000000"/>
          <w:sz w:val="24"/>
        </w:rPr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>  </w:t>
      </w:r>
      <w:r>
        <w:rPr>
          <w:rStyle w:val="Pogrubienie"/>
          <w:color w:val="000000"/>
          <w:sz w:val="24"/>
        </w:rPr>
        <w:t xml:space="preserve">   </w:t>
      </w:r>
      <w:r w:rsidRPr="00CA2C06">
        <w:rPr>
          <w:rStyle w:val="Pogrubienie"/>
          <w:color w:val="000000"/>
          <w:szCs w:val="28"/>
        </w:rPr>
        <w:t xml:space="preserve">Technik żywienia i usług gastronomicznych </w:t>
      </w:r>
      <w:r w:rsidRPr="00B66D6A">
        <w:rPr>
          <w:rStyle w:val="Pogrubienie"/>
          <w:color w:val="004D86"/>
          <w:szCs w:val="28"/>
        </w:rPr>
        <w:t>(U</w:t>
      </w:r>
      <w:r w:rsidR="00CE5D97">
        <w:rPr>
          <w:rStyle w:val="Pogrubienie"/>
          <w:color w:val="004D86"/>
          <w:szCs w:val="28"/>
        </w:rPr>
        <w:t>.</w:t>
      </w:r>
      <w:r>
        <w:rPr>
          <w:rStyle w:val="Pogrubienie"/>
          <w:color w:val="004D86"/>
          <w:szCs w:val="28"/>
        </w:rPr>
        <w:t xml:space="preserve"> </w:t>
      </w:r>
      <w:r w:rsidRPr="00CE5D97">
        <w:rPr>
          <w:rStyle w:val="Pogrubienie"/>
          <w:szCs w:val="28"/>
        </w:rPr>
        <w:t xml:space="preserve">1,5 </w:t>
      </w:r>
      <w:r w:rsidRPr="00C33980">
        <w:rPr>
          <w:rStyle w:val="Pogrubienie"/>
          <w:szCs w:val="28"/>
        </w:rPr>
        <w:t>klasy</w:t>
      </w:r>
      <w:r w:rsidRPr="00B66D6A">
        <w:rPr>
          <w:rStyle w:val="Pogrubienie"/>
          <w:color w:val="004D86"/>
          <w:szCs w:val="28"/>
        </w:rPr>
        <w:t>)-</w:t>
      </w:r>
      <w:r>
        <w:rPr>
          <w:rStyle w:val="Pogrubienie"/>
          <w:color w:val="000000"/>
          <w:sz w:val="24"/>
        </w:rPr>
        <w:t xml:space="preserve"> chemia,</w:t>
      </w:r>
      <w:r w:rsidR="00CE5D97">
        <w:rPr>
          <w:rStyle w:val="Pogrubienie"/>
          <w:color w:val="000000"/>
          <w:sz w:val="24"/>
        </w:rPr>
        <w:t xml:space="preserve"> </w:t>
      </w:r>
      <w:r>
        <w:rPr>
          <w:rStyle w:val="Pogrubienie"/>
          <w:color w:val="000000"/>
          <w:sz w:val="24"/>
        </w:rPr>
        <w:t xml:space="preserve"> język angielski</w:t>
      </w:r>
    </w:p>
    <w:p w:rsidR="00C33980" w:rsidRDefault="00C33980" w:rsidP="00C33980">
      <w:pPr>
        <w:pStyle w:val="Nagwek1"/>
        <w:ind w:left="720" w:hanging="360"/>
        <w:jc w:val="left"/>
        <w:rPr>
          <w:rStyle w:val="Pogrubienie"/>
          <w:color w:val="000000"/>
          <w:sz w:val="24"/>
        </w:rPr>
      </w:pPr>
      <w:r>
        <w:rPr>
          <w:rStyle w:val="Pogrubienie"/>
          <w:color w:val="000000"/>
          <w:sz w:val="14"/>
          <w:szCs w:val="14"/>
        </w:rPr>
        <w:t xml:space="preserve">      </w:t>
      </w:r>
    </w:p>
    <w:p w:rsidR="00C33980" w:rsidRPr="00924F2C" w:rsidRDefault="00C33980" w:rsidP="00C33980">
      <w:pPr>
        <w:rPr>
          <w:rFonts w:ascii="Times New Roman" w:hAnsi="Times New Roman"/>
          <w:lang w:eastAsia="pl-PL"/>
        </w:rPr>
      </w:pP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Symbol" w:eastAsia="Calibri" w:hAnsi="Symbol"/>
          <w:b/>
          <w:bCs/>
          <w:color w:val="000000"/>
          <w:sz w:val="24"/>
          <w:szCs w:val="24"/>
          <w:lang w:eastAsia="pl-PL"/>
        </w:rPr>
        <w:t>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pl-PL"/>
        </w:rPr>
        <w:t>Obowiązkowy język angielski i niemiecki lub francuski</w:t>
      </w:r>
    </w:p>
    <w:p w:rsidR="00C33980" w:rsidRDefault="00C33980" w:rsidP="00C33980">
      <w:pPr>
        <w:pStyle w:val="Nagwek1"/>
        <w:ind w:left="360"/>
        <w:rPr>
          <w:rStyle w:val="Pogrubienie"/>
          <w:color w:val="993366"/>
          <w:sz w:val="24"/>
        </w:rPr>
      </w:pPr>
    </w:p>
    <w:p w:rsidR="00C33980" w:rsidRPr="00B66D6A" w:rsidRDefault="00C33980" w:rsidP="00C33980">
      <w:pPr>
        <w:pStyle w:val="Nagwek1"/>
        <w:ind w:left="360"/>
        <w:rPr>
          <w:color w:val="7030A0"/>
          <w:szCs w:val="28"/>
        </w:rPr>
      </w:pPr>
      <w:r>
        <w:rPr>
          <w:rStyle w:val="Pogrubienie"/>
          <w:color w:val="7030A0"/>
          <w:szCs w:val="28"/>
        </w:rPr>
        <w:t>BRANŻOWA SZKOŁA I STOPNIA</w:t>
      </w:r>
      <w:r w:rsidRPr="00B66D6A">
        <w:rPr>
          <w:rStyle w:val="Pogrubienie"/>
          <w:color w:val="7030A0"/>
          <w:szCs w:val="28"/>
        </w:rPr>
        <w:t xml:space="preserve"> NR 4</w:t>
      </w:r>
    </w:p>
    <w:p w:rsidR="00C33980" w:rsidRPr="00CA2C06" w:rsidRDefault="00C33980" w:rsidP="00C33980">
      <w:pPr>
        <w:pStyle w:val="Nagwek1"/>
        <w:rPr>
          <w:rStyle w:val="Pogrubienie"/>
          <w:bCs w:val="0"/>
          <w:color w:val="000000"/>
          <w:szCs w:val="28"/>
        </w:rPr>
      </w:pPr>
      <w:r w:rsidRPr="00CA2C06">
        <w:rPr>
          <w:rStyle w:val="Pogrubienie"/>
          <w:color w:val="000000"/>
          <w:szCs w:val="28"/>
        </w:rPr>
        <w:t>W roku szkolnym 201</w:t>
      </w:r>
      <w:r>
        <w:rPr>
          <w:rStyle w:val="Pogrubienie"/>
          <w:color w:val="000000"/>
          <w:szCs w:val="28"/>
        </w:rPr>
        <w:t>8</w:t>
      </w:r>
      <w:r w:rsidRPr="00CA2C06">
        <w:rPr>
          <w:rStyle w:val="Pogrubienie"/>
          <w:color w:val="000000"/>
          <w:szCs w:val="28"/>
        </w:rPr>
        <w:t>/201</w:t>
      </w:r>
      <w:r>
        <w:rPr>
          <w:rStyle w:val="Pogrubienie"/>
          <w:color w:val="000000"/>
          <w:szCs w:val="28"/>
        </w:rPr>
        <w:t>9</w:t>
      </w:r>
      <w:r w:rsidRPr="00CA2C06">
        <w:rPr>
          <w:rStyle w:val="Pogrubienie"/>
          <w:color w:val="000000"/>
          <w:szCs w:val="28"/>
        </w:rPr>
        <w:t xml:space="preserve"> planuje się utworzenie klasy:</w:t>
      </w:r>
    </w:p>
    <w:p w:rsidR="00C33980" w:rsidRDefault="00C33980" w:rsidP="00C33980">
      <w:pPr>
        <w:pStyle w:val="Nagwek1"/>
      </w:pPr>
      <w:r>
        <w:rPr>
          <w:rStyle w:val="Pogrubienie"/>
          <w:rFonts w:ascii="Symbol" w:hAnsi="Symbol"/>
          <w:color w:val="000000"/>
          <w:sz w:val="24"/>
        </w:rPr>
        <w:t></w:t>
      </w:r>
      <w:r>
        <w:rPr>
          <w:rStyle w:val="Pogrubienie"/>
          <w:color w:val="000000"/>
          <w:sz w:val="14"/>
          <w:szCs w:val="14"/>
        </w:rPr>
        <w:t xml:space="preserve">        </w:t>
      </w:r>
      <w:r>
        <w:rPr>
          <w:rStyle w:val="Pogrubienie"/>
          <w:color w:val="000000"/>
          <w:sz w:val="24"/>
        </w:rPr>
        <w:t xml:space="preserve">W </w:t>
      </w:r>
      <w:r w:rsidRPr="00CA2C06">
        <w:rPr>
          <w:rStyle w:val="Pogrubienie"/>
          <w:color w:val="000000"/>
          <w:szCs w:val="28"/>
        </w:rPr>
        <w:t xml:space="preserve">zawodzie: fryzjer </w:t>
      </w:r>
      <w:r w:rsidRPr="00B66D6A">
        <w:rPr>
          <w:rStyle w:val="Pogrubienie"/>
          <w:color w:val="7030A0"/>
          <w:szCs w:val="28"/>
        </w:rPr>
        <w:t>(M).</w:t>
      </w:r>
      <w:r>
        <w:rPr>
          <w:rStyle w:val="Pogrubienie"/>
          <w:color w:val="000000"/>
          <w:sz w:val="24"/>
        </w:rPr>
        <w:t xml:space="preserve"> Obowiązkowy język angielski.</w:t>
      </w:r>
    </w:p>
    <w:p w:rsidR="00C33980" w:rsidRDefault="00C33980" w:rsidP="00C33980">
      <w:pPr>
        <w:rPr>
          <w:rStyle w:val="Pogrubienie"/>
          <w:rFonts w:ascii="Arial Unicode MS" w:hAnsi="Arial Unicode MS"/>
          <w:color w:val="000000"/>
          <w:szCs w:val="20"/>
        </w:rPr>
      </w:pPr>
    </w:p>
    <w:p w:rsidR="00C33980" w:rsidRDefault="00C33980" w:rsidP="00C33980"/>
    <w:p w:rsidR="00C33980" w:rsidRDefault="00C33980" w:rsidP="00C33980"/>
    <w:p w:rsidR="00C33980" w:rsidRDefault="00C33980" w:rsidP="00C33980"/>
    <w:p w:rsidR="00CE5D97" w:rsidRDefault="00CE5D97" w:rsidP="00E26EC0">
      <w:pPr>
        <w:rPr>
          <w:rFonts w:ascii="Times New Roman" w:hAnsi="Times New Roman"/>
          <w:b/>
          <w:color w:val="008000"/>
          <w:u w:val="single"/>
        </w:rPr>
      </w:pPr>
    </w:p>
    <w:p w:rsidR="00CE5D97" w:rsidRDefault="00CE5D97" w:rsidP="00C33980">
      <w:pPr>
        <w:jc w:val="center"/>
        <w:rPr>
          <w:rFonts w:ascii="Times New Roman" w:hAnsi="Times New Roman"/>
          <w:b/>
          <w:color w:val="008000"/>
          <w:u w:val="single"/>
        </w:rPr>
      </w:pPr>
    </w:p>
    <w:p w:rsidR="00C33980" w:rsidRPr="003B0FA2" w:rsidRDefault="00C33980" w:rsidP="00C33980">
      <w:pPr>
        <w:jc w:val="center"/>
        <w:rPr>
          <w:rFonts w:ascii="Times New Roman" w:hAnsi="Times New Roman"/>
          <w:b/>
          <w:color w:val="008000"/>
          <w:u w:val="single"/>
        </w:rPr>
      </w:pPr>
      <w:r w:rsidRPr="003B0FA2">
        <w:rPr>
          <w:rFonts w:ascii="Times New Roman" w:hAnsi="Times New Roman"/>
          <w:b/>
          <w:color w:val="008000"/>
          <w:u w:val="single"/>
        </w:rPr>
        <w:lastRenderedPageBreak/>
        <w:t>KRYTERIA REKRUTACJI MŁODZIEŻY W ROKU SZKOLNYM 201</w:t>
      </w:r>
      <w:r w:rsidR="000E6096">
        <w:rPr>
          <w:rFonts w:ascii="Times New Roman" w:hAnsi="Times New Roman"/>
          <w:b/>
          <w:color w:val="008000"/>
          <w:u w:val="single"/>
        </w:rPr>
        <w:t>8</w:t>
      </w:r>
      <w:r w:rsidRPr="003B0FA2">
        <w:rPr>
          <w:rFonts w:ascii="Times New Roman" w:hAnsi="Times New Roman"/>
          <w:b/>
          <w:color w:val="008000"/>
          <w:u w:val="single"/>
        </w:rPr>
        <w:t>/201</w:t>
      </w:r>
      <w:r w:rsidR="000E6096">
        <w:rPr>
          <w:rFonts w:ascii="Times New Roman" w:hAnsi="Times New Roman"/>
          <w:b/>
          <w:color w:val="008000"/>
          <w:u w:val="single"/>
        </w:rPr>
        <w:t>9</w:t>
      </w:r>
      <w:r w:rsidRPr="003B0FA2">
        <w:rPr>
          <w:rFonts w:ascii="Times New Roman" w:hAnsi="Times New Roman"/>
          <w:b/>
          <w:color w:val="008000"/>
          <w:u w:val="single"/>
        </w:rPr>
        <w:t xml:space="preserve">                                                       </w:t>
      </w:r>
      <w:r w:rsidRPr="003B0FA2">
        <w:rPr>
          <w:rStyle w:val="Pogrubienie"/>
          <w:rFonts w:ascii="Times New Roman" w:hAnsi="Times New Roman"/>
          <w:color w:val="000000"/>
        </w:rPr>
        <w:t xml:space="preserve">KANDYDAT DO SZKOŁY MOŻE UZYSKAĆ MAKSIMUM    </w:t>
      </w:r>
      <w:r w:rsidRPr="003B0FA2">
        <w:rPr>
          <w:rStyle w:val="Pogrubienie"/>
          <w:rFonts w:ascii="Times New Roman" w:hAnsi="Times New Roman"/>
          <w:color w:val="FF0000"/>
        </w:rPr>
        <w:t>200 PKT</w:t>
      </w:r>
      <w:r w:rsidRPr="003B0FA2">
        <w:rPr>
          <w:rStyle w:val="Pogrubienie"/>
          <w:rFonts w:ascii="Times New Roman" w:hAnsi="Times New Roman"/>
          <w:bCs w:val="0"/>
          <w:color w:val="008000"/>
          <w:u w:val="single"/>
        </w:rPr>
        <w:t xml:space="preserve">                                                              </w:t>
      </w:r>
      <w:r w:rsidRPr="003B0FA2">
        <w:rPr>
          <w:rFonts w:ascii="Times New Roman" w:hAnsi="Times New Roman"/>
          <w:color w:val="FF0000"/>
          <w:sz w:val="28"/>
          <w:szCs w:val="28"/>
        </w:rPr>
        <w:t>ZASADY PRZYZNAWANIA PUNKTÓW</w:t>
      </w:r>
    </w:p>
    <w:p w:rsidR="00C33980" w:rsidRPr="003B0FA2" w:rsidRDefault="00B74D71" w:rsidP="00B74D7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 xml:space="preserve">I . </w:t>
      </w:r>
      <w:r w:rsidR="00C33980" w:rsidRPr="003B0FA2">
        <w:rPr>
          <w:rStyle w:val="Pogrubienie"/>
          <w:rFonts w:ascii="Times New Roman" w:hAnsi="Times New Roman"/>
          <w:color w:val="000000"/>
        </w:rPr>
        <w:t xml:space="preserve">Przeliczanie na punkty wyników egzaminu gimnazjalnego:                                                                                                                                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a) język polski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>20 pkt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                               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b) historia i wiedza o społeczeństwie – 0,2 punktu za każdy uzyskany procent                                 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–  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 xml:space="preserve">20 pkt                                                                                                                 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c) matematyka 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>20 pkt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                              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d) przedmioty przyrodnicze 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>20 pkt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  </w:t>
      </w:r>
      <w:r>
        <w:rPr>
          <w:rStyle w:val="Pogrubienie"/>
          <w:rFonts w:ascii="Times New Roman" w:hAnsi="Times New Roman"/>
          <w:b w:val="0"/>
          <w:color w:val="000000"/>
        </w:rPr>
        <w:t xml:space="preserve">                                         </w:t>
      </w:r>
      <w:r w:rsidR="00C33980" w:rsidRPr="003B0FA2">
        <w:rPr>
          <w:rStyle w:val="Pogrubienie"/>
          <w:rFonts w:ascii="Times New Roman" w:hAnsi="Times New Roman"/>
          <w:b w:val="0"/>
          <w:color w:val="000000"/>
        </w:rPr>
        <w:t xml:space="preserve">e) język obcy nowożytny (na poziomie podstawowym)   – 0,2 punktu za każdy uzyskany procent – maksymalnie </w:t>
      </w:r>
      <w:r w:rsidR="00C33980" w:rsidRPr="003B0FA2">
        <w:rPr>
          <w:rStyle w:val="Pogrubienie"/>
          <w:rFonts w:ascii="Times New Roman" w:hAnsi="Times New Roman"/>
          <w:color w:val="000000"/>
        </w:rPr>
        <w:t xml:space="preserve">20 pkt                       </w:t>
      </w:r>
      <w:r w:rsidR="00C33980" w:rsidRPr="003B0FA2">
        <w:rPr>
          <w:rStyle w:val="Pogrubienie"/>
          <w:rFonts w:ascii="Times New Roman" w:hAnsi="Times New Roman"/>
          <w:b w:val="0"/>
          <w:bCs w:val="0"/>
          <w:color w:val="000000"/>
        </w:rPr>
        <w:t xml:space="preserve">                                                                                                     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                  </w:t>
      </w:r>
      <w:r w:rsidRPr="00B74D71">
        <w:rPr>
          <w:rStyle w:val="Pogrubienie"/>
          <w:rFonts w:ascii="Times New Roman" w:hAnsi="Times New Roman"/>
          <w:bCs w:val="0"/>
          <w:color w:val="000000"/>
        </w:rPr>
        <w:t>II.</w:t>
      </w:r>
      <w:r>
        <w:rPr>
          <w:rStyle w:val="Pogrubienie"/>
          <w:rFonts w:ascii="Times New Roman" w:hAnsi="Times New Roman"/>
          <w:b w:val="0"/>
          <w:bCs w:val="0"/>
          <w:color w:val="000000"/>
        </w:rPr>
        <w:t xml:space="preserve"> </w:t>
      </w:r>
      <w:r w:rsidR="00C33980" w:rsidRPr="003B0FA2">
        <w:rPr>
          <w:rFonts w:ascii="Times New Roman" w:hAnsi="Times New Roman"/>
          <w:color w:val="000000"/>
        </w:rPr>
        <w:t xml:space="preserve">Liczba punktów możliwych do uzyskania </w:t>
      </w:r>
      <w:r w:rsidR="00C33980" w:rsidRPr="003B0FA2">
        <w:rPr>
          <w:rStyle w:val="Pogrubienie"/>
          <w:rFonts w:ascii="Times New Roman" w:hAnsi="Times New Roman"/>
          <w:color w:val="000000"/>
        </w:rPr>
        <w:t>z 4 wybranych zajęć edukacyjnych</w:t>
      </w:r>
      <w:r w:rsidR="00C33980" w:rsidRPr="003B0FA2">
        <w:rPr>
          <w:rFonts w:ascii="Times New Roman" w:hAnsi="Times New Roman"/>
          <w:color w:val="000000"/>
        </w:rPr>
        <w:t xml:space="preserve"> na świadectwie ukończenia gimnazjum – </w:t>
      </w:r>
      <w:r w:rsidR="00C33980">
        <w:rPr>
          <w:rStyle w:val="Pogrubienie"/>
          <w:rFonts w:ascii="Times New Roman" w:hAnsi="Times New Roman"/>
          <w:color w:val="000000"/>
        </w:rPr>
        <w:t>maksimum</w:t>
      </w:r>
      <w:r w:rsidR="00C33980">
        <w:rPr>
          <w:rFonts w:ascii="Times New Roman" w:hAnsi="Times New Roman"/>
          <w:color w:val="000000"/>
        </w:rPr>
        <w:t xml:space="preserve">  </w:t>
      </w:r>
      <w:r w:rsidR="00C33980" w:rsidRPr="00D01355">
        <w:rPr>
          <w:rFonts w:ascii="Times New Roman" w:hAnsi="Times New Roman"/>
          <w:b/>
          <w:color w:val="FF0000"/>
        </w:rPr>
        <w:t>72</w:t>
      </w:r>
      <w:r w:rsidR="00C33980">
        <w:rPr>
          <w:rFonts w:ascii="Times New Roman" w:hAnsi="Times New Roman"/>
          <w:b/>
          <w:color w:val="FF0000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Style w:val="Pogrubienie"/>
          <w:rFonts w:ascii="Times New Roman" w:hAnsi="Times New Roman"/>
          <w:color w:val="000000"/>
        </w:rPr>
        <w:t>Punktacja za oceny:</w:t>
      </w:r>
      <w:r w:rsidRPr="003B0FA2">
        <w:rPr>
          <w:rFonts w:ascii="Times New Roman" w:hAnsi="Times New Roman"/>
          <w:color w:val="000000"/>
        </w:rPr>
        <w:t xml:space="preserve"> 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>ocena celująca            </w:t>
      </w:r>
      <w:r w:rsidRPr="00DE2423">
        <w:rPr>
          <w:rFonts w:ascii="Times New Roman" w:hAnsi="Times New Roman"/>
          <w:b/>
        </w:rPr>
        <w:t>18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ocena bardzo dobra     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>1</w:t>
      </w:r>
      <w:r>
        <w:rPr>
          <w:rStyle w:val="Pogrubienie"/>
          <w:rFonts w:ascii="Times New Roman" w:hAnsi="Times New Roman"/>
          <w:color w:val="000000"/>
          <w:szCs w:val="28"/>
        </w:rPr>
        <w:t>7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</w:t>
      </w:r>
      <w:r w:rsidRPr="003B0FA2">
        <w:rPr>
          <w:rFonts w:ascii="Times New Roman" w:hAnsi="Times New Roman"/>
          <w:color w:val="000000"/>
          <w:sz w:val="32"/>
          <w:szCs w:val="32"/>
        </w:rPr>
        <w:t>.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>ocena dobra                 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>1</w:t>
      </w:r>
      <w:r>
        <w:rPr>
          <w:rStyle w:val="Pogrubienie"/>
          <w:rFonts w:ascii="Times New Roman" w:hAnsi="Times New Roman"/>
          <w:color w:val="000000"/>
          <w:szCs w:val="28"/>
        </w:rPr>
        <w:t>4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</w:t>
      </w:r>
      <w:r w:rsidRPr="003B0FA2">
        <w:rPr>
          <w:rStyle w:val="Pogrubienie"/>
          <w:rFonts w:ascii="Times New Roman" w:hAnsi="Times New Roman"/>
          <w:color w:val="000000"/>
        </w:rPr>
        <w:t>.</w:t>
      </w:r>
      <w:r w:rsidRPr="003B0FA2">
        <w:rPr>
          <w:rFonts w:ascii="Times New Roman" w:hAnsi="Times New Roman"/>
          <w:color w:val="000000"/>
        </w:rPr>
        <w:t xml:space="preserve"> 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ocena dostateczna        </w:t>
      </w:r>
      <w:r>
        <w:rPr>
          <w:rStyle w:val="Pogrubienie"/>
          <w:rFonts w:ascii="Times New Roman" w:hAnsi="Times New Roman"/>
          <w:color w:val="000000"/>
          <w:szCs w:val="28"/>
        </w:rPr>
        <w:t>8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tabs>
          <w:tab w:val="left" w:pos="1080"/>
          <w:tab w:val="num" w:pos="432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ocena dopuszczająca    </w:t>
      </w:r>
      <w:r>
        <w:rPr>
          <w:rStyle w:val="Pogrubienie"/>
          <w:rFonts w:ascii="Times New Roman" w:hAnsi="Times New Roman"/>
          <w:color w:val="000000"/>
          <w:szCs w:val="28"/>
        </w:rPr>
        <w:t>2</w:t>
      </w:r>
      <w:r w:rsidRPr="003B0FA2">
        <w:rPr>
          <w:rStyle w:val="Pogrubienie"/>
          <w:rFonts w:ascii="Times New Roman" w:hAnsi="Times New Roman"/>
          <w:color w:val="000000"/>
          <w:szCs w:val="28"/>
        </w:rPr>
        <w:t xml:space="preserve"> pkt.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</w:rPr>
        <w:t xml:space="preserve">Punktacji podlegają </w:t>
      </w:r>
      <w:r w:rsidRPr="003B0FA2">
        <w:rPr>
          <w:rStyle w:val="Pogrubienie"/>
          <w:rFonts w:ascii="Times New Roman" w:hAnsi="Times New Roman"/>
          <w:color w:val="000000"/>
        </w:rPr>
        <w:t>4</w:t>
      </w:r>
      <w:r w:rsidRPr="003B0FA2">
        <w:rPr>
          <w:rFonts w:ascii="Times New Roman" w:hAnsi="Times New Roman"/>
          <w:color w:val="000000"/>
        </w:rPr>
        <w:t xml:space="preserve"> przedmioty, obligatoryjnie</w:t>
      </w:r>
      <w:r>
        <w:rPr>
          <w:rFonts w:ascii="Times New Roman" w:hAnsi="Times New Roman"/>
          <w:color w:val="000000"/>
        </w:rPr>
        <w:t>:</w:t>
      </w:r>
      <w:r w:rsidRPr="003B0FA2">
        <w:rPr>
          <w:rFonts w:ascii="Times New Roman" w:hAnsi="Times New Roman"/>
          <w:color w:val="000000"/>
        </w:rPr>
        <w:t xml:space="preserve"> </w:t>
      </w:r>
      <w:r w:rsidRPr="003B0FA2">
        <w:rPr>
          <w:rStyle w:val="Pogrubienie"/>
          <w:rFonts w:ascii="Times New Roman" w:hAnsi="Times New Roman"/>
          <w:color w:val="FF0000"/>
          <w:u w:val="single"/>
        </w:rPr>
        <w:t>język polsk</w:t>
      </w:r>
      <w:r>
        <w:rPr>
          <w:rStyle w:val="Pogrubienie"/>
          <w:rFonts w:ascii="Times New Roman" w:hAnsi="Times New Roman"/>
          <w:color w:val="FF0000"/>
          <w:u w:val="single"/>
        </w:rPr>
        <w:t xml:space="preserve">i i </w:t>
      </w:r>
      <w:r w:rsidRPr="00FC1C37">
        <w:rPr>
          <w:rStyle w:val="Pogrubienie"/>
          <w:rFonts w:ascii="Times New Roman" w:hAnsi="Times New Roman"/>
          <w:color w:val="FF0000"/>
          <w:u w:val="single"/>
        </w:rPr>
        <w:t>matematyka</w:t>
      </w:r>
      <w:r>
        <w:rPr>
          <w:rStyle w:val="Pogrubienie"/>
          <w:rFonts w:ascii="Times New Roman" w:hAnsi="Times New Roman"/>
          <w:color w:val="000000"/>
          <w:u w:val="single"/>
        </w:rPr>
        <w:t xml:space="preserve"> </w:t>
      </w:r>
    </w:p>
    <w:p w:rsidR="00C33980" w:rsidRPr="00E8643E" w:rsidRDefault="00C33980" w:rsidP="00E86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u w:val="single"/>
        </w:rPr>
      </w:pPr>
      <w:r w:rsidRPr="003B0FA2">
        <w:rPr>
          <w:rFonts w:ascii="Times New Roman" w:hAnsi="Times New Roman"/>
          <w:color w:val="000000"/>
        </w:rPr>
        <w:t xml:space="preserve">Pozostałe </w:t>
      </w:r>
      <w:r>
        <w:rPr>
          <w:rStyle w:val="Pogrubienie"/>
          <w:rFonts w:ascii="Times New Roman" w:hAnsi="Times New Roman"/>
          <w:color w:val="000000"/>
        </w:rPr>
        <w:t>2</w:t>
      </w:r>
      <w:r w:rsidRPr="003B0FA2">
        <w:rPr>
          <w:rFonts w:ascii="Times New Roman" w:hAnsi="Times New Roman"/>
          <w:color w:val="000000"/>
        </w:rPr>
        <w:t xml:space="preserve"> przedmioty ustala się następująco: </w:t>
      </w:r>
      <w:r w:rsidR="00E8643E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 w:rsidRPr="00E8643E">
        <w:rPr>
          <w:rStyle w:val="Pogrubienie"/>
          <w:rFonts w:ascii="Times New Roman" w:hAnsi="Times New Roman"/>
          <w:color w:val="00B050"/>
          <w:u w:val="single"/>
        </w:rPr>
        <w:t>XII LICEUM OGÓLNOKSZTAŁCĄCE</w:t>
      </w:r>
    </w:p>
    <w:p w:rsidR="00C33980" w:rsidRPr="00B74D71" w:rsidRDefault="00C33980" w:rsidP="00B74D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Style w:val="Pogrubienie"/>
          <w:rFonts w:ascii="Times New Roman" w:hAnsi="Times New Roman"/>
          <w:color w:val="000000"/>
        </w:rPr>
        <w:t xml:space="preserve">klasa </w:t>
      </w:r>
      <w:r>
        <w:rPr>
          <w:rStyle w:val="Pogrubienie"/>
          <w:rFonts w:ascii="Times New Roman" w:hAnsi="Times New Roman"/>
          <w:color w:val="000000"/>
        </w:rPr>
        <w:t>prawniczo – ekonomiczna</w:t>
      </w:r>
      <w:r w:rsidR="00B74D71">
        <w:rPr>
          <w:rStyle w:val="Pogrubienie"/>
          <w:rFonts w:ascii="Times New Roman" w:hAnsi="Times New Roman"/>
          <w:color w:val="000000"/>
        </w:rPr>
        <w:t>/ humanistyczna</w:t>
      </w:r>
      <w:r>
        <w:rPr>
          <w:rStyle w:val="Pogrubienie"/>
          <w:rFonts w:ascii="Times New Roman" w:hAnsi="Times New Roman"/>
          <w:color w:val="000000"/>
        </w:rPr>
        <w:t xml:space="preserve">: </w:t>
      </w:r>
      <w:r w:rsidRPr="003B0FA2">
        <w:rPr>
          <w:rStyle w:val="Pogrubienie"/>
          <w:rFonts w:ascii="Times New Roman" w:hAnsi="Times New Roman"/>
          <w:color w:val="000000"/>
        </w:rPr>
        <w:t xml:space="preserve"> </w:t>
      </w:r>
      <w:r w:rsidRPr="00B66D6A">
        <w:rPr>
          <w:rStyle w:val="Pogrubienie"/>
          <w:rFonts w:ascii="Times New Roman" w:hAnsi="Times New Roman"/>
          <w:color w:val="009900"/>
        </w:rPr>
        <w:t>geografia</w:t>
      </w:r>
      <w:r>
        <w:rPr>
          <w:rStyle w:val="Pogrubienie"/>
          <w:rFonts w:ascii="Times New Roman" w:hAnsi="Times New Roman"/>
          <w:color w:val="009900"/>
        </w:rPr>
        <w:t xml:space="preserve"> , wiedza o społeczeństwie</w:t>
      </w:r>
      <w:r w:rsidR="00B74D71">
        <w:rPr>
          <w:rStyle w:val="Pogrubienie"/>
          <w:rFonts w:ascii="Times New Roman" w:hAnsi="Times New Roman"/>
          <w:color w:val="009900"/>
        </w:rPr>
        <w:t>/</w:t>
      </w:r>
      <w:r w:rsidRPr="00B74D71">
        <w:rPr>
          <w:rStyle w:val="Pogrubienie"/>
          <w:rFonts w:ascii="Times New Roman" w:hAnsi="Times New Roman"/>
          <w:color w:val="009900"/>
        </w:rPr>
        <w:t xml:space="preserve"> </w:t>
      </w:r>
      <w:r w:rsidR="00B74D71">
        <w:rPr>
          <w:rStyle w:val="Pogrubienie"/>
          <w:rFonts w:ascii="Times New Roman" w:hAnsi="Times New Roman"/>
          <w:color w:val="009900"/>
        </w:rPr>
        <w:t xml:space="preserve">historia, </w:t>
      </w:r>
      <w:r w:rsidR="00B74D71" w:rsidRPr="003B0FA2">
        <w:rPr>
          <w:rStyle w:val="Pogrubienie"/>
          <w:rFonts w:ascii="Times New Roman" w:hAnsi="Times New Roman"/>
          <w:color w:val="009900"/>
        </w:rPr>
        <w:t xml:space="preserve">język </w:t>
      </w:r>
      <w:r w:rsidR="00402938">
        <w:rPr>
          <w:rStyle w:val="Pogrubienie"/>
          <w:rFonts w:ascii="Times New Roman" w:hAnsi="Times New Roman"/>
          <w:color w:val="009900"/>
        </w:rPr>
        <w:t>obcy</w:t>
      </w:r>
      <w:r w:rsidR="00164D9A">
        <w:rPr>
          <w:rStyle w:val="Pogrubienie"/>
          <w:rFonts w:ascii="Times New Roman" w:hAnsi="Times New Roman"/>
          <w:color w:val="009900"/>
        </w:rPr>
        <w:t xml:space="preserve"> – ocena najwyższa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3B0FA2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3B0FA2">
        <w:rPr>
          <w:rStyle w:val="Pogrubienie"/>
          <w:rFonts w:ascii="Times New Roman" w:hAnsi="Times New Roman"/>
          <w:color w:val="000000"/>
        </w:rPr>
        <w:t xml:space="preserve">klasa </w:t>
      </w:r>
      <w:r>
        <w:rPr>
          <w:rStyle w:val="Pogrubienie"/>
          <w:rFonts w:ascii="Times New Roman" w:hAnsi="Times New Roman"/>
          <w:color w:val="000000"/>
        </w:rPr>
        <w:t>biologiczno-chemiczna</w:t>
      </w:r>
      <w:r w:rsidR="00B74D71">
        <w:rPr>
          <w:rStyle w:val="Pogrubienie"/>
          <w:rFonts w:ascii="Times New Roman" w:hAnsi="Times New Roman"/>
          <w:color w:val="000000"/>
        </w:rPr>
        <w:t>/ informatyczna</w:t>
      </w:r>
      <w:r w:rsidRPr="003B0FA2">
        <w:rPr>
          <w:rStyle w:val="Pogrubienie"/>
          <w:rFonts w:ascii="Times New Roman" w:hAnsi="Times New Roman"/>
          <w:color w:val="000000"/>
        </w:rPr>
        <w:t xml:space="preserve"> : </w:t>
      </w:r>
      <w:r>
        <w:rPr>
          <w:rStyle w:val="Pogrubienie"/>
          <w:rFonts w:ascii="Times New Roman" w:hAnsi="Times New Roman"/>
          <w:color w:val="009900"/>
        </w:rPr>
        <w:t>biologia,</w:t>
      </w:r>
      <w:r w:rsidRPr="003B0FA2">
        <w:rPr>
          <w:rStyle w:val="Pogrubienie"/>
          <w:rFonts w:ascii="Times New Roman" w:hAnsi="Times New Roman"/>
          <w:color w:val="009900"/>
        </w:rPr>
        <w:t xml:space="preserve"> język </w:t>
      </w:r>
      <w:r w:rsidR="00402938">
        <w:rPr>
          <w:rStyle w:val="Pogrubienie"/>
          <w:rFonts w:ascii="Times New Roman" w:hAnsi="Times New Roman"/>
          <w:color w:val="009900"/>
        </w:rPr>
        <w:t>obcy/informatyka, język obcy</w:t>
      </w:r>
      <w:r w:rsidR="00164D9A">
        <w:rPr>
          <w:rStyle w:val="Pogrubienie"/>
          <w:rFonts w:ascii="Times New Roman" w:hAnsi="Times New Roman"/>
          <w:color w:val="009900"/>
        </w:rPr>
        <w:t xml:space="preserve"> – ocena najwyższa</w:t>
      </w:r>
    </w:p>
    <w:p w:rsidR="00C33980" w:rsidRPr="00E8643E" w:rsidRDefault="00B74D71" w:rsidP="00E8643E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/>
          <w:bCs w:val="0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>klasa mundurowa (</w:t>
      </w:r>
      <w:r w:rsidR="00C33980">
        <w:rPr>
          <w:rStyle w:val="Pogrubienie"/>
          <w:rFonts w:ascii="Times New Roman" w:hAnsi="Times New Roman"/>
          <w:color w:val="000000"/>
        </w:rPr>
        <w:t>e</w:t>
      </w:r>
      <w:r>
        <w:rPr>
          <w:rStyle w:val="Pogrubienie"/>
          <w:rFonts w:ascii="Times New Roman" w:hAnsi="Times New Roman"/>
          <w:color w:val="000000"/>
        </w:rPr>
        <w:t>dukacja obronna i patriotyczna</w:t>
      </w:r>
      <w:r w:rsidR="00E8643E">
        <w:rPr>
          <w:rStyle w:val="Pogrubienie"/>
          <w:rFonts w:ascii="Times New Roman" w:hAnsi="Times New Roman"/>
          <w:color w:val="000000"/>
        </w:rPr>
        <w:t>)</w:t>
      </w:r>
      <w:r>
        <w:rPr>
          <w:rStyle w:val="Pogrubienie"/>
          <w:rFonts w:ascii="Times New Roman" w:hAnsi="Times New Roman"/>
          <w:color w:val="000000"/>
        </w:rPr>
        <w:t>:</w:t>
      </w:r>
      <w:r w:rsidR="00C33980">
        <w:rPr>
          <w:rStyle w:val="Pogrubienie"/>
          <w:rFonts w:ascii="Times New Roman" w:hAnsi="Times New Roman"/>
          <w:color w:val="009900"/>
        </w:rPr>
        <w:t>wiedza o społeczeństwie</w:t>
      </w:r>
      <w:r w:rsidR="00E8643E">
        <w:rPr>
          <w:rStyle w:val="Pogrubienie"/>
          <w:rFonts w:ascii="Times New Roman" w:hAnsi="Times New Roman"/>
          <w:color w:val="009900"/>
        </w:rPr>
        <w:t xml:space="preserve">, język </w:t>
      </w:r>
      <w:r w:rsidR="00402938">
        <w:rPr>
          <w:rStyle w:val="Pogrubienie"/>
          <w:rFonts w:ascii="Times New Roman" w:hAnsi="Times New Roman"/>
          <w:b w:val="0"/>
          <w:color w:val="009900"/>
        </w:rPr>
        <w:t>obcy</w:t>
      </w:r>
      <w:r w:rsidR="00164D9A">
        <w:rPr>
          <w:rStyle w:val="Pogrubienie"/>
          <w:rFonts w:ascii="Times New Roman" w:hAnsi="Times New Roman"/>
          <w:b w:val="0"/>
          <w:color w:val="009900"/>
        </w:rPr>
        <w:t xml:space="preserve"> – ocena najwyższa</w:t>
      </w:r>
      <w:r w:rsidR="00E8643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                 </w:t>
      </w:r>
      <w:r w:rsidR="00C33980" w:rsidRPr="00E8643E">
        <w:rPr>
          <w:rStyle w:val="Pogrubienie"/>
          <w:rFonts w:ascii="Times New Roman" w:hAnsi="Times New Roman"/>
          <w:color w:val="0D108F"/>
          <w:u w:val="single"/>
        </w:rPr>
        <w:t>TECHNIKUM NR 6</w:t>
      </w:r>
    </w:p>
    <w:p w:rsidR="00C33980" w:rsidRPr="001608C6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>
        <w:rPr>
          <w:rStyle w:val="Pogrubienie"/>
          <w:rFonts w:ascii="Times New Roman" w:hAnsi="Times New Roman"/>
          <w:color w:val="000000"/>
        </w:rPr>
        <w:t>technik informatyk</w:t>
      </w:r>
      <w:r w:rsidRPr="001608C6">
        <w:rPr>
          <w:rStyle w:val="Pogrubienie"/>
          <w:rFonts w:ascii="Times New Roman" w:hAnsi="Times New Roman"/>
          <w:color w:val="000000"/>
        </w:rPr>
        <w:t>:</w:t>
      </w:r>
      <w:r>
        <w:rPr>
          <w:rStyle w:val="Pogrubienie"/>
          <w:rFonts w:ascii="Times New Roman" w:hAnsi="Times New Roman"/>
          <w:color w:val="000000"/>
        </w:rPr>
        <w:t xml:space="preserve"> </w:t>
      </w:r>
      <w:r w:rsidRPr="001608C6">
        <w:rPr>
          <w:rStyle w:val="Pogrubienie"/>
          <w:color w:val="0000FF"/>
        </w:rPr>
        <w:t xml:space="preserve">informatyka, j. </w:t>
      </w:r>
      <w:r w:rsidR="00164D9A">
        <w:rPr>
          <w:rStyle w:val="Pogrubienie"/>
          <w:color w:val="0000FF"/>
        </w:rPr>
        <w:t>obcy – ocena najwyższa</w:t>
      </w:r>
      <w:r w:rsidRPr="001608C6">
        <w:rPr>
          <w:color w:val="000000"/>
        </w:rPr>
        <w:t xml:space="preserve">   </w:t>
      </w:r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1608C6">
        <w:rPr>
          <w:rStyle w:val="Pogrubienie"/>
          <w:rFonts w:ascii="Times New Roman" w:hAnsi="Times New Roman"/>
          <w:color w:val="000000"/>
        </w:rPr>
        <w:t>technik hotelarstwa:</w:t>
      </w:r>
      <w:r>
        <w:rPr>
          <w:rStyle w:val="Pogrubienie"/>
          <w:rFonts w:ascii="Times New Roman" w:hAnsi="Times New Roman"/>
          <w:color w:val="0000FF"/>
        </w:rPr>
        <w:t xml:space="preserve"> geografia</w:t>
      </w:r>
      <w:r w:rsidRPr="001608C6">
        <w:rPr>
          <w:rStyle w:val="Pogrubienie"/>
          <w:rFonts w:ascii="Times New Roman" w:hAnsi="Times New Roman"/>
          <w:color w:val="0000FF"/>
        </w:rPr>
        <w:t xml:space="preserve">, język </w:t>
      </w:r>
      <w:r w:rsidR="00402938">
        <w:rPr>
          <w:rStyle w:val="Pogrubienie"/>
          <w:rFonts w:ascii="Times New Roman" w:hAnsi="Times New Roman"/>
          <w:color w:val="0000FF"/>
        </w:rPr>
        <w:t>obcy</w:t>
      </w:r>
      <w:r w:rsidR="00164D9A">
        <w:rPr>
          <w:rStyle w:val="Pogrubienie"/>
          <w:rFonts w:ascii="Times New Roman" w:hAnsi="Times New Roman"/>
          <w:color w:val="0000FF"/>
        </w:rPr>
        <w:t xml:space="preserve"> – ocena najwyższa</w:t>
      </w:r>
      <w:bookmarkStart w:id="0" w:name="_GoBack"/>
      <w:bookmarkEnd w:id="0"/>
    </w:p>
    <w:p w:rsidR="00C33980" w:rsidRPr="003B0FA2" w:rsidRDefault="00C33980" w:rsidP="00C33980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</w:rPr>
      </w:pPr>
      <w:r w:rsidRPr="003B0FA2">
        <w:rPr>
          <w:rStyle w:val="Pogrubienie"/>
          <w:rFonts w:ascii="Times New Roman" w:hAnsi="Times New Roman"/>
          <w:color w:val="000000"/>
          <w:sz w:val="14"/>
          <w:szCs w:val="14"/>
        </w:rPr>
        <w:t> </w:t>
      </w:r>
      <w:r>
        <w:rPr>
          <w:rStyle w:val="Pogrubienie"/>
          <w:rFonts w:ascii="Times New Roman" w:hAnsi="Times New Roman"/>
          <w:color w:val="000000"/>
        </w:rPr>
        <w:t xml:space="preserve">technik żywienia i </w:t>
      </w:r>
      <w:r w:rsidRPr="003B0FA2">
        <w:rPr>
          <w:rStyle w:val="Pogrubienie"/>
          <w:rFonts w:ascii="Times New Roman" w:hAnsi="Times New Roman"/>
          <w:color w:val="000000"/>
        </w:rPr>
        <w:t xml:space="preserve">usług gastronomicznych: </w:t>
      </w:r>
      <w:r>
        <w:rPr>
          <w:rStyle w:val="Pogrubienie"/>
          <w:rFonts w:ascii="Times New Roman" w:hAnsi="Times New Roman"/>
          <w:color w:val="0000FF"/>
        </w:rPr>
        <w:t>biologia</w:t>
      </w:r>
      <w:r w:rsidRPr="003B0FA2">
        <w:rPr>
          <w:rStyle w:val="Pogrubienie"/>
          <w:rFonts w:ascii="Times New Roman" w:hAnsi="Times New Roman"/>
          <w:color w:val="0000FF"/>
        </w:rPr>
        <w:t xml:space="preserve">, język </w:t>
      </w:r>
      <w:r w:rsidR="00402938">
        <w:rPr>
          <w:rStyle w:val="Pogrubienie"/>
          <w:rFonts w:ascii="Times New Roman" w:hAnsi="Times New Roman"/>
          <w:color w:val="0000FF"/>
        </w:rPr>
        <w:t>obcy</w:t>
      </w:r>
      <w:r w:rsidR="00164D9A">
        <w:rPr>
          <w:rStyle w:val="Pogrubienie"/>
          <w:rFonts w:ascii="Times New Roman" w:hAnsi="Times New Roman"/>
          <w:color w:val="0000FF"/>
        </w:rPr>
        <w:t xml:space="preserve"> – ocena najwyższa </w:t>
      </w:r>
    </w:p>
    <w:p w:rsidR="00E8643E" w:rsidRDefault="00C33980" w:rsidP="00E86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3B5179"/>
          <w:sz w:val="18"/>
          <w:szCs w:val="18"/>
          <w:u w:val="single"/>
        </w:rPr>
      </w:pPr>
      <w:r w:rsidRPr="003B0FA2">
        <w:rPr>
          <w:rStyle w:val="Pogrubienie"/>
          <w:rFonts w:ascii="Times New Roman" w:hAnsi="Times New Roman"/>
          <w:color w:val="000000"/>
        </w:rPr>
        <w:t xml:space="preserve">technik usług fryzjerskich: </w:t>
      </w:r>
      <w:r w:rsidRPr="003B0FA2">
        <w:rPr>
          <w:rStyle w:val="Pogrubienie"/>
          <w:rFonts w:ascii="Times New Roman" w:hAnsi="Times New Roman"/>
          <w:color w:val="0000FF"/>
        </w:rPr>
        <w:t>biologia, zajęcia artystyczne,</w:t>
      </w:r>
      <w:r w:rsidRPr="003B0FA2"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</w:rPr>
        <w:t xml:space="preserve"> </w:t>
      </w:r>
      <w:r w:rsidR="00E8643E"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</w:rPr>
        <w:t xml:space="preserve">                                                           </w:t>
      </w:r>
      <w:r w:rsidRPr="00E8643E">
        <w:rPr>
          <w:rStyle w:val="Pogrubienie"/>
          <w:rFonts w:ascii="Times New Roman" w:hAnsi="Times New Roman"/>
          <w:color w:val="7030A0"/>
          <w:u w:val="single"/>
        </w:rPr>
        <w:t xml:space="preserve">BRANŻOWA SZKOŁA I STOPNIA NR 4  </w:t>
      </w:r>
      <w:r w:rsidR="00E8643E">
        <w:rPr>
          <w:rStyle w:val="Pogrubienie"/>
          <w:rFonts w:ascii="Times New Roman" w:hAnsi="Times New Roman"/>
          <w:b w:val="0"/>
          <w:bCs w:val="0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Pr="00E8643E">
        <w:rPr>
          <w:rStyle w:val="Pogrubienie"/>
          <w:rFonts w:ascii="Times New Roman" w:hAnsi="Times New Roman"/>
          <w:color w:val="000000"/>
        </w:rPr>
        <w:t xml:space="preserve">W zawodzie </w:t>
      </w:r>
      <w:r w:rsidRPr="00E8643E">
        <w:rPr>
          <w:rStyle w:val="Pogrubienie"/>
          <w:rFonts w:ascii="Times New Roman" w:hAnsi="Times New Roman"/>
          <w:color w:val="000000"/>
          <w:u w:val="single"/>
        </w:rPr>
        <w:t>fryzjer</w:t>
      </w:r>
      <w:r w:rsidRPr="00E8643E">
        <w:rPr>
          <w:rStyle w:val="Pogrubienie"/>
          <w:rFonts w:ascii="Times New Roman" w:hAnsi="Times New Roman"/>
          <w:color w:val="000000"/>
        </w:rPr>
        <w:t xml:space="preserve">: </w:t>
      </w:r>
      <w:r w:rsidRPr="00E8643E">
        <w:rPr>
          <w:rStyle w:val="Pogrubienie"/>
          <w:rFonts w:ascii="Times New Roman" w:hAnsi="Times New Roman"/>
          <w:color w:val="7030A0"/>
        </w:rPr>
        <w:t>biologia, zajęcia artystyczne</w:t>
      </w:r>
      <w:r w:rsidRPr="00E8643E">
        <w:rPr>
          <w:rStyle w:val="Pogrubienie"/>
          <w:rFonts w:ascii="Times New Roman" w:hAnsi="Times New Roman"/>
          <w:color w:val="993366"/>
        </w:rPr>
        <w:t xml:space="preserve">                              </w:t>
      </w:r>
      <w:r w:rsidR="00E8643E">
        <w:rPr>
          <w:rStyle w:val="Pogrubienie"/>
          <w:rFonts w:ascii="Times New Roman" w:hAnsi="Times New Roman"/>
          <w:color w:val="993366"/>
        </w:rPr>
        <w:t xml:space="preserve">                                   </w:t>
      </w:r>
      <w:r w:rsidRPr="00E8643E">
        <w:rPr>
          <w:rStyle w:val="Pogrubienie"/>
          <w:rFonts w:ascii="Times New Roman" w:hAnsi="Times New Roman"/>
          <w:color w:val="000000"/>
        </w:rPr>
        <w:t xml:space="preserve">Warunkiem koniecznym przyjęcia do klasy fryzjerskiej w ZSZ NR 4 jest umowa  </w:t>
      </w:r>
      <w:r w:rsidR="00E8643E">
        <w:rPr>
          <w:rStyle w:val="Pogrubienie"/>
          <w:rFonts w:ascii="Times New Roman" w:hAnsi="Times New Roman"/>
          <w:color w:val="000000"/>
        </w:rPr>
        <w:t xml:space="preserve">                             </w:t>
      </w:r>
      <w:r w:rsidRPr="00E8643E">
        <w:rPr>
          <w:rStyle w:val="Pogrubienie"/>
          <w:rFonts w:ascii="Times New Roman" w:hAnsi="Times New Roman"/>
          <w:color w:val="000000"/>
        </w:rPr>
        <w:t>o pracę w celu nauki zawodu.</w:t>
      </w:r>
      <w:r w:rsidR="00E8643E" w:rsidRPr="00E8643E">
        <w:rPr>
          <w:rFonts w:ascii="Times New Roman" w:hAnsi="Times New Roman"/>
          <w:b/>
          <w:bCs/>
          <w:color w:val="000000"/>
        </w:rPr>
        <w:t xml:space="preserve">  </w:t>
      </w:r>
    </w:p>
    <w:p w:rsidR="00C55E8A" w:rsidRDefault="00E8643E" w:rsidP="00C55E8A">
      <w:pPr>
        <w:spacing w:before="100" w:beforeAutospacing="1" w:after="100" w:afterAutospacing="1" w:line="240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  <w:color w:val="000000"/>
        </w:rPr>
        <w:t>III.</w:t>
      </w:r>
      <w:r w:rsidR="00B74D71" w:rsidRPr="00E8643E">
        <w:rPr>
          <w:rFonts w:ascii="Times New Roman" w:hAnsi="Times New Roman"/>
          <w:b/>
          <w:bCs/>
          <w:color w:val="000000"/>
        </w:rPr>
        <w:t>.</w:t>
      </w:r>
      <w:r w:rsidR="00B74D71" w:rsidRPr="005F1DB8">
        <w:rPr>
          <w:rFonts w:ascii="Times New Roman" w:hAnsi="Times New Roman"/>
          <w:bCs/>
          <w:lang w:eastAsia="pl-PL"/>
        </w:rPr>
        <w:t xml:space="preserve"> Za świadectwo ukończenia gimnazjum z wyróżnieniem kandydat otrzymuje </w:t>
      </w:r>
      <w:r w:rsidR="00B74D71" w:rsidRPr="005F1DB8">
        <w:rPr>
          <w:rFonts w:ascii="Times New Roman" w:hAnsi="Times New Roman"/>
          <w:b/>
          <w:bCs/>
          <w:color w:val="FF0000"/>
          <w:lang w:eastAsia="pl-PL"/>
        </w:rPr>
        <w:t>7 pkt</w:t>
      </w:r>
      <w:r w:rsidR="00B74D71" w:rsidRPr="005F1DB8">
        <w:rPr>
          <w:rFonts w:ascii="Times New Roman" w:hAnsi="Times New Roman"/>
          <w:b/>
          <w:bCs/>
          <w:lang w:eastAsia="pl-PL"/>
        </w:rPr>
        <w:t>.</w:t>
      </w:r>
      <w:r w:rsidR="00B74D71" w:rsidRPr="00E8643E">
        <w:rPr>
          <w:rFonts w:ascii="Times New Roman" w:hAnsi="Times New Roman"/>
          <w:b/>
          <w:bCs/>
          <w:color w:val="000000"/>
        </w:rPr>
        <w:t xml:space="preserve">                                       </w:t>
      </w:r>
      <w:r>
        <w:rPr>
          <w:rFonts w:ascii="Times New Roman" w:hAnsi="Times New Roman"/>
          <w:b/>
          <w:bCs/>
          <w:lang w:eastAsia="pl-PL"/>
        </w:rPr>
        <w:t>IV.</w:t>
      </w:r>
      <w:r w:rsidR="00B74D71" w:rsidRPr="005F1DB8">
        <w:rPr>
          <w:rFonts w:ascii="Times New Roman" w:hAnsi="Times New Roman"/>
          <w:bCs/>
          <w:lang w:eastAsia="pl-PL"/>
        </w:rPr>
        <w:t xml:space="preserve"> Za uzyskanie w zawodach wiedzy będących konkursem o zasięgu ponad wojewódzkim organizowanym przez kuratorów oświaty na podstawie zawartych porozumień:</w:t>
      </w:r>
      <w:r w:rsidRPr="00E8643E">
        <w:rPr>
          <w:rFonts w:ascii="Times New Roman" w:hAnsi="Times New Roman"/>
          <w:b/>
          <w:bCs/>
          <w:color w:val="000000"/>
        </w:rPr>
        <w:t xml:space="preserve">                                                  1. </w:t>
      </w:r>
      <w:r w:rsidR="00B74D71" w:rsidRPr="005F1DB8">
        <w:rPr>
          <w:rFonts w:ascii="Times New Roman" w:hAnsi="Times New Roman"/>
          <w:lang w:eastAsia="pl-PL"/>
        </w:rPr>
        <w:t>Tytułu finalisty konkursu przedmio</w:t>
      </w:r>
      <w:r w:rsidRPr="00E8643E">
        <w:rPr>
          <w:rFonts w:ascii="Times New Roman" w:hAnsi="Times New Roman"/>
          <w:lang w:eastAsia="pl-PL"/>
        </w:rPr>
        <w:t xml:space="preserve">towego- przyznaje się </w:t>
      </w:r>
      <w:r w:rsidRPr="00E8643E">
        <w:rPr>
          <w:rFonts w:ascii="Times New Roman" w:hAnsi="Times New Roman"/>
          <w:b/>
          <w:color w:val="FF0000"/>
          <w:lang w:eastAsia="pl-PL"/>
        </w:rPr>
        <w:t>10 pkt.</w:t>
      </w:r>
      <w:r w:rsidRPr="00E8643E">
        <w:rPr>
          <w:rFonts w:ascii="Times New Roman" w:hAnsi="Times New Roman"/>
          <w:b/>
          <w:bCs/>
          <w:color w:val="FF0000"/>
        </w:rPr>
        <w:t xml:space="preserve">                                                           </w:t>
      </w:r>
      <w:r w:rsidRPr="00E8643E">
        <w:rPr>
          <w:rFonts w:ascii="Times New Roman" w:hAnsi="Times New Roman"/>
          <w:b/>
          <w:bCs/>
          <w:color w:val="000000"/>
        </w:rPr>
        <w:t xml:space="preserve">2. </w:t>
      </w:r>
      <w:r w:rsidR="00B74D71" w:rsidRPr="005F1DB8">
        <w:rPr>
          <w:rFonts w:ascii="Times New Roman" w:hAnsi="Times New Roman"/>
          <w:lang w:eastAsia="pl-PL"/>
        </w:rPr>
        <w:t xml:space="preserve">Tytułu laureata konkursu tematycznego lub interdyscyplinarnego – przyznaje się </w:t>
      </w:r>
      <w:r w:rsidR="00B74D71" w:rsidRPr="005F1DB8">
        <w:rPr>
          <w:rFonts w:ascii="Times New Roman" w:hAnsi="Times New Roman"/>
          <w:b/>
          <w:color w:val="FF0000"/>
          <w:lang w:eastAsia="pl-PL"/>
        </w:rPr>
        <w:t>7 pkt</w:t>
      </w:r>
      <w:r w:rsidR="00B74D71" w:rsidRPr="005F1DB8">
        <w:rPr>
          <w:rFonts w:ascii="Times New Roman" w:hAnsi="Times New Roman"/>
          <w:lang w:eastAsia="pl-PL"/>
        </w:rPr>
        <w:t>.</w:t>
      </w:r>
      <w:r w:rsidRPr="00E8643E">
        <w:rPr>
          <w:rFonts w:ascii="Times New Roman" w:hAnsi="Times New Roman"/>
          <w:b/>
          <w:bCs/>
          <w:color w:val="000000"/>
        </w:rPr>
        <w:t xml:space="preserve">                                  3. </w:t>
      </w:r>
      <w:r w:rsidR="00B74D71" w:rsidRPr="005F1DB8">
        <w:rPr>
          <w:rFonts w:ascii="Times New Roman" w:hAnsi="Times New Roman"/>
          <w:lang w:eastAsia="pl-PL"/>
        </w:rPr>
        <w:t xml:space="preserve">Tytuł finalisty konkursu tematycznego lub interdyscyplinarnego- przyznaje się </w:t>
      </w:r>
      <w:r w:rsidR="00B74D71" w:rsidRPr="005F1DB8">
        <w:rPr>
          <w:rFonts w:ascii="Times New Roman" w:hAnsi="Times New Roman"/>
          <w:b/>
          <w:color w:val="FF0000"/>
          <w:lang w:eastAsia="pl-PL"/>
        </w:rPr>
        <w:t>5 pkt</w:t>
      </w:r>
      <w:r w:rsidR="00B74D71" w:rsidRPr="005F1DB8">
        <w:rPr>
          <w:rFonts w:ascii="Times New Roman" w:hAnsi="Times New Roman"/>
          <w:color w:val="FF0000"/>
          <w:lang w:eastAsia="pl-PL"/>
        </w:rPr>
        <w:t>.</w:t>
      </w:r>
      <w:r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</w:t>
      </w:r>
      <w:r w:rsidRPr="00E8643E">
        <w:rPr>
          <w:rFonts w:ascii="Times New Roman" w:hAnsi="Times New Roman"/>
          <w:b/>
          <w:sz w:val="18"/>
          <w:szCs w:val="18"/>
        </w:rPr>
        <w:t>V.</w:t>
      </w:r>
      <w:r w:rsidRPr="00E8643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74D71" w:rsidRPr="005F1DB8">
        <w:rPr>
          <w:rFonts w:ascii="Times New Roman" w:hAnsi="Times New Roman"/>
          <w:bCs/>
          <w:lang w:eastAsia="pl-PL"/>
        </w:rPr>
        <w:t>Za uzyskanie w zawodach wiedzy będących konkursem o zasięgu wojewódzkim organizowanym przez kuratora oświaty: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="00215378" w:rsidRPr="000F0EE4">
        <w:rPr>
          <w:rFonts w:ascii="Times New Roman" w:hAnsi="Times New Roman"/>
        </w:rPr>
        <w:t>1.</w:t>
      </w:r>
      <w:r w:rsidR="00C55E8A" w:rsidRPr="000F0EE4">
        <w:rPr>
          <w:rFonts w:ascii="Times New Roman" w:hAnsi="Times New Roman"/>
          <w:b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Dwóch lub więcej tytułów finalisty konkursu przedmiot</w:t>
      </w:r>
      <w:r>
        <w:rPr>
          <w:rFonts w:ascii="Times New Roman" w:hAnsi="Times New Roman"/>
          <w:lang w:eastAsia="pl-PL"/>
        </w:rPr>
        <w:t xml:space="preserve">owego – przyznaje się </w:t>
      </w:r>
      <w:r w:rsidRPr="00E8643E">
        <w:rPr>
          <w:rFonts w:ascii="Times New Roman" w:hAnsi="Times New Roman"/>
          <w:b/>
          <w:color w:val="C00000"/>
          <w:lang w:eastAsia="pl-PL"/>
        </w:rPr>
        <w:t>10 pkt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</w:t>
      </w:r>
      <w:r w:rsidR="00215378" w:rsidRPr="000F0EE4">
        <w:rPr>
          <w:rFonts w:ascii="Times New Roman" w:hAnsi="Times New Roman"/>
        </w:rPr>
        <w:t>2.</w:t>
      </w:r>
      <w:r w:rsidR="00C55E8A" w:rsidRPr="000F0EE4">
        <w:rPr>
          <w:rFonts w:ascii="Times New Roman" w:hAnsi="Times New Roman"/>
          <w:b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Dwóch lub więcej tytułów laureata konkursu tematycznego lub interdyscyplin</w:t>
      </w:r>
      <w:r>
        <w:rPr>
          <w:rFonts w:ascii="Times New Roman" w:hAnsi="Times New Roman"/>
          <w:lang w:eastAsia="pl-PL"/>
        </w:rPr>
        <w:t xml:space="preserve">arnego – przyznaje się </w:t>
      </w:r>
      <w:r w:rsidRPr="00E8643E">
        <w:rPr>
          <w:rFonts w:ascii="Times New Roman" w:hAnsi="Times New Roman"/>
          <w:b/>
          <w:color w:val="C00000"/>
          <w:lang w:eastAsia="pl-PL"/>
        </w:rPr>
        <w:t>7 pkt.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15378" w:rsidRPr="000F0EE4">
        <w:rPr>
          <w:rFonts w:ascii="Times New Roman" w:hAnsi="Times New Roman"/>
        </w:rPr>
        <w:t>3</w:t>
      </w:r>
      <w:r w:rsidR="00215378" w:rsidRPr="00651F5B">
        <w:rPr>
          <w:rFonts w:ascii="Times New Roman" w:hAnsi="Times New Roman"/>
        </w:rPr>
        <w:t>.</w:t>
      </w:r>
      <w:r w:rsidR="00C55E8A" w:rsidRPr="00C55E8A">
        <w:rPr>
          <w:rFonts w:ascii="Times New Roman" w:hAnsi="Times New Roman"/>
          <w:b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Dwóch lub więcej tytułów finalisty konkursu tematycznego lub interdyscyplin</w:t>
      </w:r>
      <w:r>
        <w:rPr>
          <w:rFonts w:ascii="Times New Roman" w:hAnsi="Times New Roman"/>
          <w:lang w:eastAsia="pl-PL"/>
        </w:rPr>
        <w:t>arnego – przyznaje się</w:t>
      </w:r>
      <w:r w:rsidRPr="00E8643E">
        <w:rPr>
          <w:rFonts w:ascii="Times New Roman" w:hAnsi="Times New Roman"/>
          <w:b/>
          <w:color w:val="C00000"/>
          <w:lang w:eastAsia="pl-PL"/>
        </w:rPr>
        <w:t xml:space="preserve"> 5 pkt.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15378" w:rsidRPr="00651F5B">
        <w:rPr>
          <w:rFonts w:ascii="Times New Roman" w:hAnsi="Times New Roman"/>
        </w:rPr>
        <w:lastRenderedPageBreak/>
        <w:t>4.</w:t>
      </w:r>
      <w:r w:rsidR="00B74D71" w:rsidRPr="005F1DB8">
        <w:rPr>
          <w:rFonts w:ascii="Times New Roman" w:hAnsi="Times New Roman"/>
          <w:lang w:eastAsia="pl-PL"/>
        </w:rPr>
        <w:t xml:space="preserve">Tytułu finalisty konkursu przedmiotowego </w:t>
      </w:r>
      <w:r>
        <w:rPr>
          <w:rFonts w:ascii="Times New Roman" w:hAnsi="Times New Roman"/>
          <w:lang w:eastAsia="pl-PL"/>
        </w:rPr>
        <w:t xml:space="preserve">– przyznaje się </w:t>
      </w:r>
      <w:r w:rsidRPr="00215378">
        <w:rPr>
          <w:rFonts w:ascii="Times New Roman" w:hAnsi="Times New Roman"/>
          <w:b/>
          <w:color w:val="C00000"/>
          <w:lang w:eastAsia="pl-PL"/>
        </w:rPr>
        <w:t>7 pkt.</w:t>
      </w:r>
      <w:r w:rsidR="00215378" w:rsidRPr="00215378">
        <w:rPr>
          <w:rFonts w:ascii="Times New Roman" w:hAnsi="Times New Roman"/>
          <w:b/>
          <w:color w:val="3B5179"/>
          <w:sz w:val="18"/>
          <w:szCs w:val="18"/>
          <w:u w:val="single"/>
        </w:rPr>
        <w:t xml:space="preserve">                                                                          </w:t>
      </w:r>
      <w:r w:rsidR="00215378" w:rsidRPr="000F0EE4">
        <w:rPr>
          <w:rFonts w:ascii="Times New Roman" w:hAnsi="Times New Roman"/>
        </w:rPr>
        <w:t>5.</w:t>
      </w:r>
      <w:r w:rsidR="00B74D71" w:rsidRPr="005F1DB8">
        <w:rPr>
          <w:rFonts w:ascii="Times New Roman" w:hAnsi="Times New Roman"/>
          <w:lang w:eastAsia="pl-PL"/>
        </w:rPr>
        <w:t>Tytułu laureata konkursu tematycznego lub interdyscyplin</w:t>
      </w:r>
      <w:r>
        <w:rPr>
          <w:rFonts w:ascii="Times New Roman" w:hAnsi="Times New Roman"/>
          <w:lang w:eastAsia="pl-PL"/>
        </w:rPr>
        <w:t xml:space="preserve">arnego – przyznaje się </w:t>
      </w:r>
      <w:r w:rsidRPr="00215378">
        <w:rPr>
          <w:rFonts w:ascii="Times New Roman" w:hAnsi="Times New Roman"/>
          <w:b/>
          <w:color w:val="C00000"/>
          <w:lang w:eastAsia="pl-PL"/>
        </w:rPr>
        <w:t>5 pkt</w:t>
      </w:r>
      <w:r w:rsidRPr="00E8643E">
        <w:rPr>
          <w:rFonts w:ascii="Times New Roman" w:hAnsi="Times New Roman"/>
          <w:color w:val="C00000"/>
          <w:lang w:eastAsia="pl-PL"/>
        </w:rPr>
        <w:t>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</w:t>
      </w:r>
      <w:r w:rsidR="00215378" w:rsidRPr="000F0EE4">
        <w:rPr>
          <w:rFonts w:ascii="Times New Roman" w:hAnsi="Times New Roman"/>
        </w:rPr>
        <w:t>6</w:t>
      </w:r>
      <w:r w:rsidR="00215378" w:rsidRPr="00215378">
        <w:rPr>
          <w:rFonts w:ascii="Times New Roman" w:hAnsi="Times New Roman"/>
          <w:b/>
          <w:color w:val="3B5179"/>
        </w:rPr>
        <w:t>.</w:t>
      </w:r>
      <w:r w:rsidR="00B74D71" w:rsidRPr="005F1DB8">
        <w:rPr>
          <w:rFonts w:ascii="Times New Roman" w:hAnsi="Times New Roman"/>
          <w:lang w:eastAsia="pl-PL"/>
        </w:rPr>
        <w:t>Tytułu finalisty konkursu tematycznego lub interdyscyplin</w:t>
      </w:r>
      <w:r>
        <w:rPr>
          <w:rFonts w:ascii="Times New Roman" w:hAnsi="Times New Roman"/>
          <w:lang w:eastAsia="pl-PL"/>
        </w:rPr>
        <w:t xml:space="preserve">arnego – przyznaje się </w:t>
      </w:r>
      <w:r w:rsidRPr="00215378">
        <w:rPr>
          <w:rFonts w:ascii="Times New Roman" w:hAnsi="Times New Roman"/>
          <w:b/>
          <w:color w:val="C00000"/>
          <w:lang w:eastAsia="pl-PL"/>
        </w:rPr>
        <w:t>3 pkt</w:t>
      </w:r>
      <w:r>
        <w:rPr>
          <w:rFonts w:ascii="Times New Roman" w:hAnsi="Times New Roman"/>
          <w:lang w:eastAsia="pl-PL"/>
        </w:rPr>
        <w:t>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</w:t>
      </w:r>
      <w:r w:rsidR="00215378" w:rsidRPr="00215378">
        <w:rPr>
          <w:rFonts w:ascii="Times New Roman" w:hAnsi="Times New Roman"/>
          <w:b/>
          <w:bCs/>
          <w:lang w:eastAsia="pl-PL"/>
        </w:rPr>
        <w:t>VI</w:t>
      </w:r>
      <w:r w:rsidR="00B74D71" w:rsidRPr="005F1DB8">
        <w:rPr>
          <w:rFonts w:ascii="Times New Roman" w:hAnsi="Times New Roman"/>
          <w:bCs/>
          <w:lang w:eastAsia="pl-PL"/>
        </w:rPr>
        <w:t xml:space="preserve">. Za uzyskanie wysokiego miejsca w zawodach wiedzy innych niż wymienione w pkt. </w:t>
      </w:r>
      <w:r>
        <w:rPr>
          <w:rFonts w:ascii="Times New Roman" w:hAnsi="Times New Roman"/>
          <w:bCs/>
          <w:lang w:eastAsia="pl-PL"/>
        </w:rPr>
        <w:t>IV i V</w:t>
      </w:r>
      <w:r w:rsidR="00B74D71" w:rsidRPr="005F1DB8">
        <w:rPr>
          <w:rFonts w:ascii="Times New Roman" w:hAnsi="Times New Roman"/>
          <w:bCs/>
          <w:lang w:eastAsia="pl-PL"/>
        </w:rPr>
        <w:t>, artystycznych lub sportowych, organizowanych przez kuratora oświaty lub inne podmioty działające na terenie szkoły na szczeblu: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color w:val="3B5179"/>
        </w:rPr>
        <w:t>1.</w:t>
      </w:r>
      <w:r w:rsidR="00215378" w:rsidRPr="00215378">
        <w:rPr>
          <w:rFonts w:ascii="Times New Roman" w:hAnsi="Times New Roman"/>
          <w:color w:val="3B5179"/>
          <w:sz w:val="18"/>
          <w:szCs w:val="18"/>
        </w:rPr>
        <w:t xml:space="preserve">  </w:t>
      </w:r>
      <w:r w:rsidR="00215378">
        <w:rPr>
          <w:rFonts w:ascii="Times New Roman" w:hAnsi="Times New Roman"/>
          <w:lang w:eastAsia="pl-PL"/>
        </w:rPr>
        <w:t>m</w:t>
      </w:r>
      <w:r w:rsidR="00B74D71" w:rsidRPr="005F1DB8">
        <w:rPr>
          <w:rFonts w:ascii="Times New Roman" w:hAnsi="Times New Roman"/>
          <w:lang w:eastAsia="pl-PL"/>
        </w:rPr>
        <w:t xml:space="preserve">iędzynarodowym –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4 punkty</w:t>
      </w:r>
      <w:r w:rsidR="00215378" w:rsidRPr="00215378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color w:val="3B5179"/>
        </w:rPr>
        <w:t>2.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215378">
        <w:rPr>
          <w:rFonts w:ascii="Times New Roman" w:hAnsi="Times New Roman"/>
          <w:lang w:eastAsia="pl-PL"/>
        </w:rPr>
        <w:t>k</w:t>
      </w:r>
      <w:r w:rsidR="00B74D71" w:rsidRPr="005F1DB8">
        <w:rPr>
          <w:rFonts w:ascii="Times New Roman" w:hAnsi="Times New Roman"/>
          <w:lang w:eastAsia="pl-PL"/>
        </w:rPr>
        <w:t xml:space="preserve">rajowym –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3 punkty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color w:val="3B5179"/>
        </w:rPr>
        <w:t>3.</w:t>
      </w:r>
      <w:r w:rsidR="00651F5B">
        <w:rPr>
          <w:rFonts w:ascii="Times New Roman" w:hAnsi="Times New Roman"/>
          <w:color w:val="3B5179"/>
          <w:sz w:val="18"/>
          <w:szCs w:val="18"/>
        </w:rPr>
        <w:t xml:space="preserve"> </w:t>
      </w:r>
      <w:r w:rsidR="00215378">
        <w:rPr>
          <w:rFonts w:ascii="Times New Roman" w:hAnsi="Times New Roman"/>
          <w:lang w:eastAsia="pl-PL"/>
        </w:rPr>
        <w:t>w</w:t>
      </w:r>
      <w:r w:rsidR="00B74D71" w:rsidRPr="005F1DB8">
        <w:rPr>
          <w:rFonts w:ascii="Times New Roman" w:hAnsi="Times New Roman"/>
          <w:lang w:eastAsia="pl-PL"/>
        </w:rPr>
        <w:t xml:space="preserve">ojewódzkim –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2 punkty</w:t>
      </w:r>
      <w:r w:rsidR="00215378" w:rsidRPr="00215378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                                                                                                             </w:t>
      </w:r>
      <w:r w:rsidR="00651F5B">
        <w:rPr>
          <w:rFonts w:ascii="Times New Roman" w:hAnsi="Times New Roman"/>
          <w:b/>
          <w:color w:val="C00000"/>
          <w:sz w:val="18"/>
          <w:szCs w:val="18"/>
          <w:u w:val="single"/>
        </w:rPr>
        <w:t xml:space="preserve">                   </w:t>
      </w:r>
      <w:r w:rsidR="00215378" w:rsidRPr="00215378">
        <w:rPr>
          <w:rFonts w:ascii="Times New Roman" w:hAnsi="Times New Roman"/>
          <w:b/>
          <w:color w:val="3B5179"/>
        </w:rPr>
        <w:t>4.</w:t>
      </w:r>
      <w:r w:rsidR="00651F5B">
        <w:rPr>
          <w:rFonts w:ascii="Times New Roman" w:hAnsi="Times New Roman"/>
          <w:b/>
          <w:color w:val="3B5179"/>
        </w:rPr>
        <w:t xml:space="preserve"> </w:t>
      </w:r>
      <w:r w:rsidR="00215378">
        <w:rPr>
          <w:rFonts w:ascii="Times New Roman" w:hAnsi="Times New Roman"/>
          <w:lang w:eastAsia="pl-PL"/>
        </w:rPr>
        <w:t>p</w:t>
      </w:r>
      <w:r w:rsidR="00B74D71" w:rsidRPr="005F1DB8">
        <w:rPr>
          <w:rFonts w:ascii="Times New Roman" w:hAnsi="Times New Roman"/>
          <w:lang w:eastAsia="pl-PL"/>
        </w:rPr>
        <w:t xml:space="preserve">owiatowym- przyznaje się </w:t>
      </w:r>
      <w:r w:rsidR="00B74D71" w:rsidRPr="005F1DB8">
        <w:rPr>
          <w:rFonts w:ascii="Times New Roman" w:hAnsi="Times New Roman"/>
          <w:b/>
          <w:color w:val="C00000"/>
          <w:lang w:eastAsia="pl-PL"/>
        </w:rPr>
        <w:t>1 punkt</w:t>
      </w:r>
      <w:r w:rsidR="00B74D71" w:rsidRPr="005F1DB8">
        <w:rPr>
          <w:rFonts w:ascii="Times New Roman" w:hAnsi="Times New Roman"/>
          <w:lang w:eastAsia="pl-PL"/>
        </w:rPr>
        <w:t>.</w:t>
      </w:r>
      <w:r w:rsidR="00215378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</w:t>
      </w:r>
      <w:r w:rsidR="00215378" w:rsidRPr="00215378">
        <w:rPr>
          <w:rFonts w:ascii="Times New Roman" w:hAnsi="Times New Roman"/>
          <w:b/>
          <w:bCs/>
          <w:lang w:eastAsia="pl-PL"/>
        </w:rPr>
        <w:t>VII</w:t>
      </w:r>
      <w:r w:rsidR="00B74D71" w:rsidRPr="005F1DB8">
        <w:rPr>
          <w:rFonts w:ascii="Times New Roman" w:hAnsi="Times New Roman"/>
          <w:b/>
          <w:bCs/>
          <w:lang w:eastAsia="pl-PL"/>
        </w:rPr>
        <w:t>.</w:t>
      </w:r>
      <w:r w:rsidR="00B74D71" w:rsidRPr="005F1DB8">
        <w:rPr>
          <w:rFonts w:ascii="Times New Roman" w:hAnsi="Times New Roman"/>
          <w:bCs/>
          <w:lang w:eastAsia="pl-PL"/>
        </w:rPr>
        <w:t xml:space="preserve"> W przypadku, gdy kandydat ma więcej niż jedno szczególne osiągnięcie w zawodach wiedzy, artystycznych i sportowych, wymienione na świadectwie ukończenia gimnazjum, maksymalna liczna punktów możliwych do uzyskanie za wszystkie osiągnięcia wynosi </w:t>
      </w:r>
      <w:r w:rsidR="00B74D71" w:rsidRPr="005F1DB8">
        <w:rPr>
          <w:rFonts w:ascii="Times New Roman" w:hAnsi="Times New Roman"/>
          <w:b/>
          <w:bCs/>
          <w:color w:val="C00000"/>
          <w:lang w:eastAsia="pl-PL"/>
        </w:rPr>
        <w:t>18pkt</w:t>
      </w:r>
      <w:r w:rsidR="00B74D71" w:rsidRPr="005F1DB8">
        <w:rPr>
          <w:rFonts w:ascii="Times New Roman" w:hAnsi="Times New Roman"/>
          <w:bCs/>
          <w:lang w:eastAsia="pl-PL"/>
        </w:rPr>
        <w:t>.</w:t>
      </w:r>
      <w:r w:rsidR="000C31D6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</w:t>
      </w:r>
      <w:r w:rsidR="00215378" w:rsidRPr="000C31D6">
        <w:rPr>
          <w:rFonts w:ascii="Times New Roman" w:hAnsi="Times New Roman"/>
          <w:b/>
          <w:bCs/>
          <w:lang w:eastAsia="pl-PL"/>
        </w:rPr>
        <w:t>VIII</w:t>
      </w:r>
      <w:r w:rsidR="00B74D71" w:rsidRPr="005F1DB8">
        <w:rPr>
          <w:rFonts w:ascii="Times New Roman" w:hAnsi="Times New Roman"/>
          <w:bCs/>
          <w:lang w:eastAsia="pl-PL"/>
        </w:rPr>
        <w:t>. Za osiągnięcia w zakresie aktywności społecznej, w tym na rzecz środowiska szkolnego, w szczególności w formie wol</w:t>
      </w:r>
      <w:r w:rsidR="00215378">
        <w:rPr>
          <w:rFonts w:ascii="Times New Roman" w:hAnsi="Times New Roman"/>
          <w:bCs/>
          <w:lang w:eastAsia="pl-PL"/>
        </w:rPr>
        <w:t xml:space="preserve">ontariatu przyznaje się </w:t>
      </w:r>
      <w:r w:rsidR="00215378" w:rsidRPr="00215378">
        <w:rPr>
          <w:rFonts w:ascii="Times New Roman" w:hAnsi="Times New Roman"/>
          <w:b/>
          <w:bCs/>
          <w:color w:val="C00000"/>
          <w:lang w:eastAsia="pl-PL"/>
        </w:rPr>
        <w:t>3 pkt</w:t>
      </w:r>
      <w:r w:rsidR="00B74D71" w:rsidRPr="005F1DB8">
        <w:rPr>
          <w:rFonts w:ascii="Times New Roman" w:hAnsi="Times New Roman"/>
          <w:b/>
          <w:bCs/>
          <w:color w:val="C00000"/>
          <w:lang w:eastAsia="pl-PL"/>
        </w:rPr>
        <w:t>.</w:t>
      </w:r>
      <w:r w:rsidR="000C31D6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0C31D6">
        <w:rPr>
          <w:rFonts w:ascii="Times New Roman" w:hAnsi="Times New Roman"/>
          <w:color w:val="3B5179"/>
          <w:sz w:val="18"/>
          <w:szCs w:val="18"/>
        </w:rPr>
        <w:t xml:space="preserve">                                                                                                  </w:t>
      </w:r>
      <w:r w:rsidR="00215378" w:rsidRPr="000C31D6">
        <w:rPr>
          <w:rFonts w:ascii="Times New Roman" w:hAnsi="Times New Roman"/>
          <w:b/>
          <w:bCs/>
          <w:lang w:eastAsia="pl-PL"/>
        </w:rPr>
        <w:t>IX</w:t>
      </w:r>
      <w:r w:rsidR="00B74D71" w:rsidRPr="005F1DB8">
        <w:rPr>
          <w:rFonts w:ascii="Times New Roman" w:hAnsi="Times New Roman"/>
          <w:bCs/>
          <w:lang w:eastAsia="pl-PL"/>
        </w:rPr>
        <w:t>. W przypadku osób zwolnionych z obowiązku przystąpienia do egzaminu gimnazjalnego, przelicza się na punkty oceny z języka polskiego, matematyki, historii, wiedzy o społeczeństwie, biologii, chemii, fizyki, geografii i języka obcego nowożytnego, wymienione na świadectwie ukończenia gimnazjum, przy czym za uzyskane z:</w:t>
      </w:r>
      <w:r w:rsidR="000C31D6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</w:t>
      </w:r>
      <w:r w:rsidR="000C31D6" w:rsidRPr="00C55E8A">
        <w:rPr>
          <w:rFonts w:ascii="Times New Roman" w:hAnsi="Times New Roman"/>
          <w:b/>
          <w:u w:val="single"/>
        </w:rPr>
        <w:t>*</w:t>
      </w:r>
      <w:r w:rsidR="000C31D6" w:rsidRPr="00C55E8A">
        <w:rPr>
          <w:rFonts w:ascii="Times New Roman" w:hAnsi="Times New Roman"/>
          <w:color w:val="3B5179"/>
          <w:u w:val="single"/>
        </w:rPr>
        <w:t xml:space="preserve"> </w:t>
      </w:r>
      <w:r w:rsidR="00B74D71" w:rsidRPr="005F1DB8">
        <w:rPr>
          <w:rFonts w:ascii="Times New Roman" w:hAnsi="Times New Roman"/>
          <w:u w:val="single"/>
          <w:lang w:eastAsia="pl-PL"/>
        </w:rPr>
        <w:t>języka polskiego i matematyki oceny wyrażonej w stopniu</w:t>
      </w:r>
      <w:r w:rsidR="00B74D71" w:rsidRPr="005F1DB8">
        <w:rPr>
          <w:rFonts w:ascii="Times New Roman" w:hAnsi="Times New Roman"/>
          <w:lang w:eastAsia="pl-PL"/>
        </w:rPr>
        <w:t>: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</w:t>
      </w:r>
      <w:r w:rsidR="000C31D6" w:rsidRPr="000C31D6">
        <w:rPr>
          <w:rFonts w:ascii="Times New Roman" w:hAnsi="Times New Roman"/>
        </w:rPr>
        <w:t xml:space="preserve">a) </w:t>
      </w:r>
      <w:r w:rsidR="00B74D71" w:rsidRPr="005F1DB8">
        <w:rPr>
          <w:rFonts w:ascii="Times New Roman" w:hAnsi="Times New Roman"/>
          <w:lang w:eastAsia="pl-PL"/>
        </w:rPr>
        <w:t>celującym – przyznaje się po 20 punktów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</w:t>
      </w:r>
      <w:r w:rsidR="000C31D6" w:rsidRPr="000C31D6">
        <w:rPr>
          <w:rFonts w:ascii="Times New Roman" w:hAnsi="Times New Roman"/>
        </w:rPr>
        <w:t xml:space="preserve"> b)</w:t>
      </w:r>
      <w:r w:rsidR="000C31D6">
        <w:rPr>
          <w:rFonts w:ascii="Times New Roman" w:hAnsi="Times New Roman"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bardzo dobrym – przyznaje się po 18 punktów</w:t>
      </w:r>
      <w:r w:rsidR="000C31D6">
        <w:rPr>
          <w:rFonts w:ascii="Times New Roman" w:hAnsi="Times New Roman"/>
        </w:rPr>
        <w:t xml:space="preserve">                                                                                                          c) </w:t>
      </w:r>
      <w:r w:rsidR="00B74D71" w:rsidRPr="005F1DB8">
        <w:rPr>
          <w:rFonts w:ascii="Times New Roman" w:hAnsi="Times New Roman"/>
          <w:lang w:eastAsia="pl-PL"/>
        </w:rPr>
        <w:t>dobrym – przyznaje się po 13 punktów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</w:t>
      </w:r>
      <w:r w:rsidR="000C31D6">
        <w:rPr>
          <w:rFonts w:ascii="Times New Roman" w:hAnsi="Times New Roman"/>
          <w:color w:val="3B5179"/>
        </w:rPr>
        <w:t xml:space="preserve"> </w:t>
      </w:r>
      <w:r w:rsidR="000C31D6" w:rsidRPr="000C31D6">
        <w:rPr>
          <w:rFonts w:ascii="Times New Roman" w:hAnsi="Times New Roman"/>
        </w:rPr>
        <w:t xml:space="preserve">d) </w:t>
      </w:r>
      <w:r w:rsidR="00B74D71" w:rsidRPr="005F1DB8">
        <w:rPr>
          <w:rFonts w:ascii="Times New Roman" w:hAnsi="Times New Roman"/>
          <w:lang w:eastAsia="pl-PL"/>
        </w:rPr>
        <w:t>dostatecznym – przyznaje się po 8 punktów</w:t>
      </w:r>
      <w:r w:rsidR="000C31D6">
        <w:rPr>
          <w:rFonts w:ascii="Times New Roman" w:hAnsi="Times New Roman"/>
        </w:rPr>
        <w:t xml:space="preserve">                                                                                    e)</w:t>
      </w:r>
      <w:r w:rsidR="00B74D71" w:rsidRPr="005F1DB8">
        <w:rPr>
          <w:rFonts w:ascii="Times New Roman" w:hAnsi="Times New Roman"/>
          <w:lang w:eastAsia="pl-PL"/>
        </w:rPr>
        <w:t>dopuszczającym – przyznaje się po 2 punkty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</w:t>
      </w:r>
      <w:r w:rsidR="000C31D6" w:rsidRPr="00C55E8A">
        <w:rPr>
          <w:rFonts w:ascii="Times New Roman" w:hAnsi="Times New Roman"/>
          <w:u w:val="single"/>
          <w:lang w:eastAsia="pl-PL"/>
        </w:rPr>
        <w:t>*</w:t>
      </w:r>
      <w:r w:rsidR="00C55E8A" w:rsidRPr="00C55E8A">
        <w:rPr>
          <w:rFonts w:ascii="Times New Roman" w:hAnsi="Times New Roman"/>
          <w:u w:val="single"/>
          <w:lang w:eastAsia="pl-PL"/>
        </w:rPr>
        <w:t xml:space="preserve"> </w:t>
      </w:r>
      <w:r w:rsidR="00B74D71" w:rsidRPr="005F1DB8">
        <w:rPr>
          <w:rFonts w:ascii="Times New Roman" w:hAnsi="Times New Roman"/>
          <w:u w:val="single"/>
          <w:lang w:eastAsia="pl-PL"/>
        </w:rPr>
        <w:t>historii i wiedzy o społeczeństwie oceny wyrażonej w stopniu</w:t>
      </w:r>
      <w:r w:rsidR="00B74D71" w:rsidRPr="005F1DB8">
        <w:rPr>
          <w:rFonts w:ascii="Times New Roman" w:hAnsi="Times New Roman"/>
          <w:lang w:eastAsia="pl-PL"/>
        </w:rPr>
        <w:t>:</w:t>
      </w:r>
      <w:r w:rsidR="000C31D6" w:rsidRPr="000C31D6">
        <w:rPr>
          <w:rFonts w:ascii="Times New Roman" w:hAnsi="Times New Roman"/>
        </w:rPr>
        <w:t xml:space="preserve"> </w:t>
      </w:r>
      <w:r w:rsidR="000C31D6">
        <w:rPr>
          <w:rFonts w:ascii="Times New Roman" w:hAnsi="Times New Roman"/>
        </w:rPr>
        <w:t xml:space="preserve">                                                                                </w:t>
      </w:r>
      <w:r w:rsidR="000C31D6" w:rsidRPr="000C31D6">
        <w:rPr>
          <w:rFonts w:ascii="Times New Roman" w:hAnsi="Times New Roman"/>
        </w:rPr>
        <w:t xml:space="preserve">a) </w:t>
      </w:r>
      <w:r w:rsidR="00B74D71" w:rsidRPr="005F1DB8">
        <w:rPr>
          <w:rFonts w:ascii="Times New Roman" w:hAnsi="Times New Roman"/>
          <w:lang w:eastAsia="pl-PL"/>
        </w:rPr>
        <w:t>celujący</w:t>
      </w:r>
      <w:r w:rsidR="000C31D6">
        <w:rPr>
          <w:rFonts w:ascii="Times New Roman" w:hAnsi="Times New Roman"/>
          <w:lang w:eastAsia="pl-PL"/>
        </w:rPr>
        <w:t xml:space="preserve">m – przyznaje się po 20 punktów                                                                                                  b) </w:t>
      </w:r>
      <w:r w:rsidR="00B74D71" w:rsidRPr="005F1DB8">
        <w:rPr>
          <w:rFonts w:ascii="Times New Roman" w:hAnsi="Times New Roman"/>
          <w:lang w:eastAsia="pl-PL"/>
        </w:rPr>
        <w:t>bardzo dobrym – przyznaje się po 18 punktów,</w:t>
      </w:r>
      <w:r w:rsidR="000C31D6" w:rsidRPr="000C31D6">
        <w:rPr>
          <w:rFonts w:ascii="Times New Roman" w:hAnsi="Times New Roman"/>
        </w:rPr>
        <w:t xml:space="preserve"> </w:t>
      </w:r>
      <w:r w:rsidR="000C31D6">
        <w:rPr>
          <w:rFonts w:ascii="Times New Roman" w:hAnsi="Times New Roman"/>
        </w:rPr>
        <w:t xml:space="preserve">                                                                                        </w:t>
      </w:r>
      <w:r w:rsidR="000C31D6" w:rsidRPr="000C31D6">
        <w:rPr>
          <w:rFonts w:ascii="Times New Roman" w:hAnsi="Times New Roman"/>
        </w:rPr>
        <w:t>c)</w:t>
      </w:r>
      <w:r w:rsidR="000C31D6">
        <w:rPr>
          <w:rFonts w:ascii="Times New Roman" w:hAnsi="Times New Roman"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dobrym – przyznaje się po 13 punktów,</w:t>
      </w:r>
      <w:r w:rsidR="000C31D6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</w:t>
      </w:r>
      <w:r w:rsidR="000C31D6" w:rsidRPr="000C31D6">
        <w:rPr>
          <w:rFonts w:ascii="Times New Roman" w:hAnsi="Times New Roman"/>
        </w:rPr>
        <w:t xml:space="preserve">d) </w:t>
      </w:r>
      <w:r w:rsidR="00B74D71" w:rsidRPr="005F1DB8">
        <w:rPr>
          <w:rFonts w:ascii="Times New Roman" w:hAnsi="Times New Roman"/>
          <w:lang w:eastAsia="pl-PL"/>
        </w:rPr>
        <w:t>dostatecznym – przyznaj się po 8 punktów,</w:t>
      </w:r>
      <w:r w:rsidR="000C31D6">
        <w:rPr>
          <w:rFonts w:ascii="Times New Roman" w:hAnsi="Times New Roman"/>
        </w:rPr>
        <w:t xml:space="preserve">                                                                                                           e) </w:t>
      </w:r>
      <w:r w:rsidR="00B74D71" w:rsidRPr="005F1DB8">
        <w:rPr>
          <w:rFonts w:ascii="Times New Roman" w:hAnsi="Times New Roman"/>
          <w:lang w:eastAsia="pl-PL"/>
        </w:rPr>
        <w:t>dopuszczającym – przyznaje się po 2 punkty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    </w:t>
      </w:r>
      <w:r w:rsidR="00B74D71" w:rsidRPr="005F1DB8">
        <w:rPr>
          <w:rFonts w:ascii="Times New Roman" w:hAnsi="Times New Roman"/>
          <w:lang w:eastAsia="pl-PL"/>
        </w:rPr>
        <w:t>oraz liczbę punktów uzyskaną po zsumowaniu punktów z tych zajęć edukacyjnych dzieli się przez 2.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C55E8A" w:rsidRPr="00C55E8A">
        <w:rPr>
          <w:rFonts w:ascii="Times New Roman" w:hAnsi="Times New Roman"/>
          <w:u w:val="single"/>
        </w:rPr>
        <w:t>*</w:t>
      </w:r>
      <w:r w:rsidR="00B74D71" w:rsidRPr="005F1DB8">
        <w:rPr>
          <w:rFonts w:ascii="Times New Roman" w:hAnsi="Times New Roman"/>
          <w:u w:val="single"/>
          <w:lang w:eastAsia="pl-PL"/>
        </w:rPr>
        <w:t>biologii, chemii, fizyki i geografii oceny wyrażonej w stopniu</w:t>
      </w:r>
      <w:r w:rsidR="00B74D71" w:rsidRPr="005F1DB8">
        <w:rPr>
          <w:rFonts w:ascii="Times New Roman" w:hAnsi="Times New Roman"/>
          <w:lang w:eastAsia="pl-PL"/>
        </w:rPr>
        <w:t>: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</w:t>
      </w:r>
      <w:r w:rsidR="00C55E8A">
        <w:rPr>
          <w:rFonts w:ascii="Times New Roman" w:hAnsi="Times New Roman"/>
        </w:rPr>
        <w:t xml:space="preserve">a) </w:t>
      </w:r>
      <w:r w:rsidR="00B74D71" w:rsidRPr="005F1DB8">
        <w:rPr>
          <w:rFonts w:ascii="Times New Roman" w:hAnsi="Times New Roman"/>
          <w:lang w:eastAsia="pl-PL"/>
        </w:rPr>
        <w:t>celującym – przyznaje się po 20 pkt.</w:t>
      </w:r>
      <w:r w:rsidR="00C55E8A">
        <w:rPr>
          <w:rFonts w:ascii="Times New Roman" w:hAnsi="Times New Roman"/>
          <w:color w:val="3B5179"/>
        </w:rPr>
        <w:t xml:space="preserve">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b) </w:t>
      </w:r>
      <w:r w:rsidR="00B74D71" w:rsidRPr="005F1DB8">
        <w:rPr>
          <w:rFonts w:ascii="Times New Roman" w:hAnsi="Times New Roman"/>
          <w:lang w:eastAsia="pl-PL"/>
        </w:rPr>
        <w:t>bardzo dobrym – przyznaje się po 18 punktów,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c) </w:t>
      </w:r>
      <w:r w:rsidR="00B74D71" w:rsidRPr="005F1DB8">
        <w:rPr>
          <w:rFonts w:ascii="Times New Roman" w:hAnsi="Times New Roman"/>
          <w:lang w:eastAsia="pl-PL"/>
        </w:rPr>
        <w:t>dobry</w:t>
      </w:r>
      <w:r w:rsidR="00C55E8A">
        <w:rPr>
          <w:rFonts w:ascii="Times New Roman" w:hAnsi="Times New Roman"/>
          <w:lang w:eastAsia="pl-PL"/>
        </w:rPr>
        <w:t xml:space="preserve">m – przyznaje się po 13 punktów,                                                                                                                      d) </w:t>
      </w:r>
      <w:r w:rsidR="00B74D71" w:rsidRPr="005F1DB8">
        <w:rPr>
          <w:rFonts w:ascii="Times New Roman" w:hAnsi="Times New Roman"/>
          <w:lang w:eastAsia="pl-PL"/>
        </w:rPr>
        <w:t>dostatecznym – przyznaj się po 8 punktów,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>e)</w:t>
      </w:r>
      <w:r w:rsidR="00C55E8A" w:rsidRPr="00C55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74D71" w:rsidRPr="005F1DB8">
        <w:rPr>
          <w:rFonts w:ascii="Times New Roman" w:hAnsi="Times New Roman"/>
          <w:lang w:eastAsia="pl-PL"/>
        </w:rPr>
        <w:t>dopuszczającym – przyznaje się po 2 punkty,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="00B74D71" w:rsidRPr="005F1DB8">
        <w:rPr>
          <w:rFonts w:ascii="Times New Roman" w:hAnsi="Times New Roman"/>
          <w:lang w:eastAsia="pl-PL"/>
        </w:rPr>
        <w:t>oraz liczbę punktów uzyskaną po zsumowaniu punktów z tych zajęć edukacyjnych dzieli się przez 4.</w:t>
      </w:r>
      <w:r w:rsidR="00C55E8A">
        <w:rPr>
          <w:rFonts w:ascii="Times New Roman" w:hAnsi="Times New Roman"/>
          <w:color w:val="3B5179"/>
          <w:sz w:val="18"/>
          <w:szCs w:val="18"/>
          <w:u w:val="single"/>
        </w:rPr>
        <w:t xml:space="preserve"> </w:t>
      </w:r>
      <w:r w:rsidR="00C55E8A" w:rsidRPr="00C55E8A">
        <w:rPr>
          <w:rFonts w:ascii="Times New Roman" w:hAnsi="Times New Roman"/>
          <w:color w:val="3B5179"/>
          <w:u w:val="single"/>
        </w:rPr>
        <w:t>*</w:t>
      </w:r>
      <w:r w:rsidR="00B74D71" w:rsidRPr="005F1DB8">
        <w:rPr>
          <w:rFonts w:ascii="Times New Roman" w:hAnsi="Times New Roman"/>
          <w:u w:val="single"/>
          <w:lang w:eastAsia="pl-PL"/>
        </w:rPr>
        <w:t>języka obcego nowożytnego oceny wyrażonej w stopniu ;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a) </w:t>
      </w:r>
      <w:r w:rsidR="00C55E8A" w:rsidRPr="005F1DB8">
        <w:rPr>
          <w:rFonts w:ascii="Times New Roman" w:hAnsi="Times New Roman"/>
          <w:lang w:eastAsia="pl-PL"/>
        </w:rPr>
        <w:t>celującym – przyznaje się po 20 pkt.</w:t>
      </w:r>
      <w:r w:rsidR="00C55E8A">
        <w:rPr>
          <w:rFonts w:ascii="Times New Roman" w:hAnsi="Times New Roman"/>
          <w:color w:val="3B5179"/>
        </w:rPr>
        <w:t xml:space="preserve">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b) </w:t>
      </w:r>
      <w:r w:rsidR="00C55E8A" w:rsidRPr="005F1DB8">
        <w:rPr>
          <w:rFonts w:ascii="Times New Roman" w:hAnsi="Times New Roman"/>
          <w:lang w:eastAsia="pl-PL"/>
        </w:rPr>
        <w:t>bardzo dobrym – przyznaje się po 18 punktów,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c) </w:t>
      </w:r>
      <w:r w:rsidR="00C55E8A" w:rsidRPr="005F1DB8">
        <w:rPr>
          <w:rFonts w:ascii="Times New Roman" w:hAnsi="Times New Roman"/>
          <w:lang w:eastAsia="pl-PL"/>
        </w:rPr>
        <w:t>dobry</w:t>
      </w:r>
      <w:r w:rsidR="00C55E8A">
        <w:rPr>
          <w:rFonts w:ascii="Times New Roman" w:hAnsi="Times New Roman"/>
          <w:lang w:eastAsia="pl-PL"/>
        </w:rPr>
        <w:t xml:space="preserve">m – przyznaje się po 13 punktów,                                                                                                                      d) </w:t>
      </w:r>
      <w:r w:rsidR="00C55E8A" w:rsidRPr="005F1DB8">
        <w:rPr>
          <w:rFonts w:ascii="Times New Roman" w:hAnsi="Times New Roman"/>
          <w:lang w:eastAsia="pl-PL"/>
        </w:rPr>
        <w:t>dostatecznym – przyznaj się po 8 punktów,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>e)</w:t>
      </w:r>
      <w:r w:rsidR="00C55E8A" w:rsidRPr="00C55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C55E8A" w:rsidRPr="005F1DB8">
        <w:rPr>
          <w:rFonts w:ascii="Times New Roman" w:hAnsi="Times New Roman"/>
          <w:lang w:eastAsia="pl-PL"/>
        </w:rPr>
        <w:t>dopuszczającym – przyznaje się po 2 punkty</w:t>
      </w:r>
      <w:r w:rsidR="00C55E8A">
        <w:rPr>
          <w:rFonts w:ascii="Times New Roman" w:hAnsi="Times New Roman"/>
          <w:u w:val="single"/>
          <w:lang w:eastAsia="pl-PL"/>
        </w:rPr>
        <w:t xml:space="preserve">                                                                                                             </w:t>
      </w:r>
      <w:r w:rsidR="000C31D6" w:rsidRPr="00C55E8A">
        <w:rPr>
          <w:rFonts w:ascii="Times New Roman" w:hAnsi="Times New Roman"/>
          <w:b/>
          <w:bCs/>
          <w:lang w:eastAsia="pl-PL"/>
        </w:rPr>
        <w:t>X</w:t>
      </w:r>
      <w:r w:rsidR="000C31D6">
        <w:rPr>
          <w:rFonts w:ascii="Times New Roman" w:hAnsi="Times New Roman"/>
          <w:bCs/>
          <w:lang w:eastAsia="pl-PL"/>
        </w:rPr>
        <w:t>.</w:t>
      </w:r>
      <w:r w:rsidR="00B74D71" w:rsidRPr="005F1DB8">
        <w:rPr>
          <w:rFonts w:ascii="Times New Roman" w:hAnsi="Times New Roman"/>
          <w:bCs/>
          <w:lang w:eastAsia="pl-PL"/>
        </w:rPr>
        <w:t xml:space="preserve"> W przypadku osób zwolnionych z obowiązku przystąpienie do egzaminu gimnazjalnego z języka obcego nowożytnego na poziomie podstawowym, przelicza się na punkty ocenę z języka obcego nowożytnego wymienioną na świadectwie ukończenia gimnazjum, przy czym za uzyskanie oceny wyrażonej w stopniu:</w:t>
      </w:r>
      <w:r w:rsidR="00C55E8A">
        <w:rPr>
          <w:rFonts w:ascii="Times New Roman" w:hAnsi="Times New Roman"/>
          <w:bCs/>
          <w:lang w:eastAsia="pl-PL"/>
        </w:rPr>
        <w:t xml:space="preserve">                                                                                                                                                  </w:t>
      </w:r>
      <w:r w:rsidR="00C55E8A">
        <w:rPr>
          <w:rFonts w:ascii="Times New Roman" w:hAnsi="Times New Roman"/>
        </w:rPr>
        <w:t xml:space="preserve">a) </w:t>
      </w:r>
      <w:r w:rsidR="00C55E8A" w:rsidRPr="005F1DB8">
        <w:rPr>
          <w:rFonts w:ascii="Times New Roman" w:hAnsi="Times New Roman"/>
          <w:lang w:eastAsia="pl-PL"/>
        </w:rPr>
        <w:t>celującym – przyznaje się po 20 pkt.</w:t>
      </w:r>
      <w:r w:rsidR="00C55E8A">
        <w:rPr>
          <w:rFonts w:ascii="Times New Roman" w:hAnsi="Times New Roman"/>
          <w:color w:val="3B5179"/>
        </w:rPr>
        <w:t xml:space="preserve">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b) </w:t>
      </w:r>
      <w:r w:rsidR="00C55E8A" w:rsidRPr="005F1DB8">
        <w:rPr>
          <w:rFonts w:ascii="Times New Roman" w:hAnsi="Times New Roman"/>
          <w:lang w:eastAsia="pl-PL"/>
        </w:rPr>
        <w:t>bardzo dobrym – przyznaje się po 18 punktów,</w:t>
      </w:r>
      <w:r w:rsidR="00C55E8A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 xml:space="preserve">c) </w:t>
      </w:r>
      <w:r w:rsidR="00C55E8A" w:rsidRPr="005F1DB8">
        <w:rPr>
          <w:rFonts w:ascii="Times New Roman" w:hAnsi="Times New Roman"/>
          <w:lang w:eastAsia="pl-PL"/>
        </w:rPr>
        <w:t>dobry</w:t>
      </w:r>
      <w:r w:rsidR="00C55E8A">
        <w:rPr>
          <w:rFonts w:ascii="Times New Roman" w:hAnsi="Times New Roman"/>
          <w:lang w:eastAsia="pl-PL"/>
        </w:rPr>
        <w:t xml:space="preserve">m – przyznaje się po 13 punktów,                                                                                                                      d) </w:t>
      </w:r>
      <w:r w:rsidR="00C55E8A" w:rsidRPr="005F1DB8">
        <w:rPr>
          <w:rFonts w:ascii="Times New Roman" w:hAnsi="Times New Roman"/>
          <w:lang w:eastAsia="pl-PL"/>
        </w:rPr>
        <w:t>dostatecznym – przyznaj się po 8 punktów,</w:t>
      </w:r>
      <w:r w:rsidR="00C55E8A" w:rsidRPr="00C55E8A">
        <w:rPr>
          <w:rFonts w:ascii="Times New Roman" w:hAnsi="Times New Roman"/>
        </w:rPr>
        <w:t xml:space="preserve"> </w:t>
      </w:r>
      <w:r w:rsidR="00C55E8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C55E8A" w:rsidRPr="00C55E8A">
        <w:rPr>
          <w:rFonts w:ascii="Times New Roman" w:hAnsi="Times New Roman"/>
        </w:rPr>
        <w:t>e)</w:t>
      </w:r>
      <w:r w:rsidR="00C55E8A" w:rsidRPr="00C55E8A">
        <w:rPr>
          <w:rFonts w:ascii="Times New Roman" w:hAnsi="Times New Roman"/>
          <w:sz w:val="18"/>
          <w:szCs w:val="18"/>
          <w:u w:val="single"/>
        </w:rPr>
        <w:t xml:space="preserve"> </w:t>
      </w:r>
      <w:r w:rsidR="00C55E8A" w:rsidRPr="005F1DB8">
        <w:rPr>
          <w:rFonts w:ascii="Times New Roman" w:hAnsi="Times New Roman"/>
          <w:lang w:eastAsia="pl-PL"/>
        </w:rPr>
        <w:t>dopuszczającym – przyznaje się po 2 punkty</w:t>
      </w:r>
    </w:p>
    <w:p w:rsidR="00C33980" w:rsidRPr="00C55E8A" w:rsidRDefault="000C31D6" w:rsidP="00C55E8A">
      <w:pPr>
        <w:spacing w:before="100" w:beforeAutospacing="1" w:after="100" w:afterAutospacing="1" w:line="240" w:lineRule="auto"/>
        <w:rPr>
          <w:rStyle w:val="Pogrubienie"/>
          <w:rFonts w:ascii="Times New Roman" w:hAnsi="Times New Roman"/>
          <w:b w:val="0"/>
          <w:lang w:eastAsia="pl-PL"/>
        </w:rPr>
      </w:pPr>
      <w:r w:rsidRPr="00C55E8A">
        <w:rPr>
          <w:rFonts w:ascii="Times New Roman" w:hAnsi="Times New Roman"/>
          <w:b/>
          <w:bCs/>
          <w:lang w:eastAsia="pl-PL"/>
        </w:rPr>
        <w:lastRenderedPageBreak/>
        <w:t>XI</w:t>
      </w:r>
      <w:r w:rsidR="00B74D71" w:rsidRPr="005F1DB8">
        <w:rPr>
          <w:rFonts w:ascii="Times New Roman" w:hAnsi="Times New Roman"/>
          <w:bCs/>
          <w:lang w:eastAsia="pl-PL"/>
        </w:rPr>
        <w:t xml:space="preserve">. W przypadku osób zwolnionych z obowiązku przystąpienia do danego zakresu odpowiedniej części egzaminu gimnazjalnego, przelicza się na punkty, w sposób określony w </w:t>
      </w:r>
      <w:proofErr w:type="spellStart"/>
      <w:r w:rsidR="00B74D71" w:rsidRPr="005F1DB8">
        <w:rPr>
          <w:rFonts w:ascii="Times New Roman" w:hAnsi="Times New Roman"/>
          <w:bCs/>
          <w:lang w:eastAsia="pl-PL"/>
        </w:rPr>
        <w:t>pkt.</w:t>
      </w:r>
      <w:r w:rsidR="00215378">
        <w:rPr>
          <w:rFonts w:ascii="Times New Roman" w:hAnsi="Times New Roman"/>
          <w:bCs/>
          <w:lang w:eastAsia="pl-PL"/>
        </w:rPr>
        <w:t>IX</w:t>
      </w:r>
      <w:proofErr w:type="spellEnd"/>
      <w:r w:rsidR="00B74D71" w:rsidRPr="005F1DB8">
        <w:rPr>
          <w:rFonts w:ascii="Times New Roman" w:hAnsi="Times New Roman"/>
          <w:bCs/>
          <w:lang w:eastAsia="pl-PL"/>
        </w:rPr>
        <w:t>, oceny wymienione na świadectwie ukończenia gimnazjum z zajęć edukacyjnych,</w:t>
      </w:r>
      <w:r w:rsidR="00B74D71" w:rsidRPr="00E8643E">
        <w:rPr>
          <w:rFonts w:ascii="Times New Roman" w:hAnsi="Times New Roman"/>
          <w:bCs/>
          <w:lang w:eastAsia="pl-PL"/>
        </w:rPr>
        <w:t xml:space="preserve"> </w:t>
      </w:r>
      <w:r w:rsidR="00B74D71" w:rsidRPr="005F1DB8">
        <w:rPr>
          <w:rFonts w:ascii="Times New Roman" w:hAnsi="Times New Roman"/>
          <w:bCs/>
          <w:lang w:eastAsia="pl-PL"/>
        </w:rPr>
        <w:t xml:space="preserve">z których jest przeprowadzany dany zakres odpowiedniej części egzaminu gimnazjalnego lub dana część egzaminu gimnazjalnego, których dotyczy zwolnienie. </w:t>
      </w:r>
    </w:p>
    <w:p w:rsidR="00C33980" w:rsidRPr="005B721A" w:rsidRDefault="00C33980" w:rsidP="00C33980">
      <w:pPr>
        <w:pStyle w:val="Tekstpodstawowywcity"/>
        <w:tabs>
          <w:tab w:val="num" w:pos="360"/>
          <w:tab w:val="left" w:pos="1080"/>
        </w:tabs>
        <w:ind w:left="360" w:right="74" w:hanging="360"/>
        <w:jc w:val="center"/>
        <w:rPr>
          <w:rStyle w:val="Pogrubienie"/>
          <w:color w:val="000000"/>
        </w:rPr>
      </w:pPr>
      <w:r w:rsidRPr="005B721A">
        <w:rPr>
          <w:rStyle w:val="Pogrubienie"/>
          <w:color w:val="000000"/>
        </w:rPr>
        <w:t xml:space="preserve">TERMINY REKRUTACJI </w:t>
      </w:r>
    </w:p>
    <w:p w:rsidR="00C33980" w:rsidRPr="001B2215" w:rsidRDefault="00C33980" w:rsidP="00C33980">
      <w:pPr>
        <w:pStyle w:val="Tekstpodstawowywcity"/>
        <w:tabs>
          <w:tab w:val="left" w:pos="1080"/>
        </w:tabs>
        <w:spacing w:before="120"/>
        <w:ind w:right="74"/>
        <w:jc w:val="both"/>
        <w:rPr>
          <w:rStyle w:val="Pogrubienie"/>
          <w:color w:val="FF0000"/>
        </w:rPr>
      </w:pPr>
      <w:r w:rsidRPr="001B2215">
        <w:rPr>
          <w:rStyle w:val="Pogrubienie"/>
          <w:color w:val="FF0000"/>
        </w:rPr>
        <w:t xml:space="preserve">Od </w:t>
      </w:r>
      <w:r w:rsidR="000E6096">
        <w:rPr>
          <w:rStyle w:val="Pogrubienie"/>
          <w:color w:val="FF0000"/>
        </w:rPr>
        <w:t>18</w:t>
      </w:r>
      <w:r w:rsidRPr="001B2215">
        <w:rPr>
          <w:rStyle w:val="Pogrubienie"/>
          <w:color w:val="FF0000"/>
        </w:rPr>
        <w:t xml:space="preserve"> maja do </w:t>
      </w:r>
      <w:r w:rsidR="000E6096">
        <w:rPr>
          <w:rStyle w:val="Pogrubienie"/>
          <w:color w:val="FF0000"/>
        </w:rPr>
        <w:t>18</w:t>
      </w:r>
      <w:r w:rsidRPr="001B2215">
        <w:rPr>
          <w:rStyle w:val="Pogrubienie"/>
          <w:color w:val="FF0000"/>
        </w:rPr>
        <w:t xml:space="preserve"> czerwca 201</w:t>
      </w:r>
      <w:r w:rsidR="000E6096">
        <w:rPr>
          <w:rStyle w:val="Pogrubienie"/>
          <w:color w:val="FF0000"/>
        </w:rPr>
        <w:t>8</w:t>
      </w:r>
      <w:r w:rsidRPr="001B2215">
        <w:rPr>
          <w:rStyle w:val="Pogrubienie"/>
          <w:color w:val="FF0000"/>
        </w:rPr>
        <w:t xml:space="preserve"> r.</w:t>
      </w:r>
    </w:p>
    <w:p w:rsidR="00C33980" w:rsidRDefault="00C33980" w:rsidP="00C33980">
      <w:pPr>
        <w:pStyle w:val="Tekstpodstawowywcity"/>
        <w:tabs>
          <w:tab w:val="left" w:pos="1080"/>
        </w:tabs>
        <w:ind w:right="74"/>
      </w:pPr>
      <w:r>
        <w:t xml:space="preserve"> Złożenie wniosku o przyjęcie do szkoły ponadgimnazjalnej wraz z dokumentami</w:t>
      </w:r>
    </w:p>
    <w:p w:rsidR="00C33980" w:rsidRDefault="00C33980" w:rsidP="00C33980">
      <w:pPr>
        <w:pStyle w:val="Tekstpodstawowywcity"/>
        <w:tabs>
          <w:tab w:val="left" w:pos="1080"/>
        </w:tabs>
        <w:ind w:right="74"/>
      </w:pPr>
      <w:r>
        <w:t xml:space="preserve"> potwierdzającymi spełnianie przez kandydata warunków lub kryteriów branych</w:t>
      </w:r>
    </w:p>
    <w:p w:rsidR="00C33980" w:rsidRDefault="00C33980" w:rsidP="00C33980">
      <w:pPr>
        <w:pStyle w:val="Tekstpodstawowywcity"/>
        <w:tabs>
          <w:tab w:val="left" w:pos="1080"/>
        </w:tabs>
        <w:ind w:left="0" w:right="74" w:firstLine="0"/>
      </w:pPr>
      <w:r>
        <w:t xml:space="preserve">pod uwagę w postępowaniu rekrutacyjnym. </w:t>
      </w:r>
    </w:p>
    <w:p w:rsidR="00C33980" w:rsidRPr="00220F69" w:rsidRDefault="00C33980" w:rsidP="00C33980">
      <w:pPr>
        <w:spacing w:after="0"/>
        <w:rPr>
          <w:rFonts w:ascii="Times New Roman" w:hAnsi="Times New Roman"/>
          <w:b/>
        </w:rPr>
      </w:pP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>Od 2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2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czerwca do 2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6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czerwca 201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r.</w:t>
      </w:r>
      <w:r>
        <w:rPr>
          <w:rStyle w:val="Pogrubienie"/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Style w:val="Pogrubienie"/>
          <w:rFonts w:ascii="Times New Roman" w:hAnsi="Times New Roman"/>
          <w:b w:val="0"/>
        </w:rPr>
        <w:t>uzupełnienie wniosku o przy</w:t>
      </w:r>
      <w:r w:rsidRPr="00220F69">
        <w:rPr>
          <w:rStyle w:val="Pogrubienie"/>
          <w:rFonts w:ascii="Times New Roman" w:hAnsi="Times New Roman"/>
          <w:b w:val="0"/>
        </w:rPr>
        <w:t>jęcie do szkoły ponadgimnazjalnej o świadectwo ukończenia gimnazjum oraz o z</w:t>
      </w:r>
      <w:r>
        <w:rPr>
          <w:rStyle w:val="Pogrubienie"/>
          <w:rFonts w:ascii="Times New Roman" w:hAnsi="Times New Roman"/>
          <w:b w:val="0"/>
        </w:rPr>
        <w:t>a</w:t>
      </w:r>
      <w:r w:rsidRPr="00220F69">
        <w:rPr>
          <w:rStyle w:val="Pogrubienie"/>
          <w:rFonts w:ascii="Times New Roman" w:hAnsi="Times New Roman"/>
          <w:b w:val="0"/>
        </w:rPr>
        <w:t>świadczenie o wynikach egzaminu gimnazjalnego</w:t>
      </w:r>
      <w:r>
        <w:rPr>
          <w:rStyle w:val="Pogrubienie"/>
          <w:rFonts w:ascii="Times New Roman" w:hAnsi="Times New Roman"/>
          <w:b w:val="0"/>
        </w:rPr>
        <w:t>.</w:t>
      </w:r>
    </w:p>
    <w:p w:rsidR="00C33980" w:rsidRDefault="000E6096" w:rsidP="00C339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Style w:val="Pogrubienie"/>
          <w:rFonts w:ascii="Times New Roman" w:hAnsi="Times New Roman"/>
          <w:color w:val="FF0000"/>
          <w:sz w:val="24"/>
          <w:szCs w:val="24"/>
        </w:rPr>
        <w:t>6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 lipca 201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r.</w:t>
      </w:r>
      <w:r w:rsidR="00C33980" w:rsidRPr="001B22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3980">
        <w:rPr>
          <w:rFonts w:ascii="Arial" w:hAnsi="Arial" w:cs="Arial"/>
          <w:sz w:val="24"/>
          <w:szCs w:val="24"/>
          <w:lang w:eastAsia="pl-PL"/>
        </w:rPr>
        <w:t xml:space="preserve">– </w:t>
      </w:r>
      <w:r w:rsidR="00C33980">
        <w:rPr>
          <w:rFonts w:ascii="Times New Roman" w:hAnsi="Times New Roman"/>
          <w:sz w:val="24"/>
          <w:szCs w:val="24"/>
          <w:lang w:eastAsia="pl-PL"/>
        </w:rPr>
        <w:t>podanie do publicznej wiadomości przez komisję rekrutacyjną listy kandydatów z</w:t>
      </w:r>
      <w:r w:rsidR="00C33980" w:rsidRPr="000E1F43">
        <w:rPr>
          <w:rFonts w:ascii="Times New Roman" w:hAnsi="Times New Roman"/>
          <w:sz w:val="24"/>
          <w:szCs w:val="24"/>
          <w:lang w:eastAsia="pl-PL"/>
        </w:rPr>
        <w:t xml:space="preserve">akwalifikowanych </w:t>
      </w:r>
      <w:r w:rsidR="00C33980">
        <w:rPr>
          <w:rFonts w:ascii="Times New Roman" w:hAnsi="Times New Roman"/>
          <w:sz w:val="24"/>
          <w:szCs w:val="24"/>
          <w:lang w:eastAsia="pl-PL"/>
        </w:rPr>
        <w:t>i kandydatów niezakwalifikowanych.</w:t>
      </w:r>
    </w:p>
    <w:p w:rsidR="00C33980" w:rsidRDefault="000E6096" w:rsidP="00C33980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6</w:t>
      </w:r>
      <w:r w:rsidR="00C33980" w:rsidRPr="001B2215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lipca 201</w:t>
      </w:r>
      <w:r>
        <w:rPr>
          <w:rFonts w:ascii="Times New Roman" w:hAnsi="Times New Roman"/>
          <w:b/>
          <w:color w:val="FF0000"/>
          <w:sz w:val="24"/>
          <w:szCs w:val="24"/>
          <w:lang w:eastAsia="pl-PL"/>
        </w:rPr>
        <w:t>8</w:t>
      </w:r>
      <w:r w:rsidR="00C33980" w:rsidRPr="001B2215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r</w:t>
      </w:r>
      <w:r w:rsidR="00C33980" w:rsidRPr="00D621B5">
        <w:rPr>
          <w:rFonts w:ascii="Times New Roman" w:hAnsi="Times New Roman"/>
          <w:sz w:val="32"/>
          <w:szCs w:val="32"/>
          <w:lang w:eastAsia="pl-PL"/>
        </w:rPr>
        <w:t>.</w:t>
      </w:r>
      <w:r w:rsidR="00C33980">
        <w:rPr>
          <w:rFonts w:ascii="Times New Roman" w:hAnsi="Times New Roman"/>
          <w:sz w:val="32"/>
          <w:szCs w:val="32"/>
          <w:lang w:eastAsia="pl-PL"/>
        </w:rPr>
        <w:t xml:space="preserve"> – </w:t>
      </w:r>
      <w:r w:rsidR="00C33980" w:rsidRPr="00D621B5">
        <w:rPr>
          <w:rFonts w:ascii="Times New Roman" w:hAnsi="Times New Roman"/>
          <w:lang w:eastAsia="pl-PL"/>
        </w:rPr>
        <w:t>wydanie</w:t>
      </w:r>
      <w:r w:rsidR="00C33980">
        <w:rPr>
          <w:rFonts w:ascii="Times New Roman" w:hAnsi="Times New Roman"/>
          <w:sz w:val="32"/>
          <w:szCs w:val="32"/>
          <w:lang w:eastAsia="pl-PL"/>
        </w:rPr>
        <w:t xml:space="preserve"> </w:t>
      </w:r>
      <w:r w:rsidR="00C33980">
        <w:rPr>
          <w:rFonts w:ascii="Times New Roman" w:hAnsi="Times New Roman"/>
          <w:lang w:eastAsia="pl-PL"/>
        </w:rPr>
        <w:t>przez szkołę skierowania na badania lekarskie kandydatowi z listy zakwalifikowanych</w:t>
      </w:r>
      <w:r w:rsidR="00B80DE4">
        <w:rPr>
          <w:rFonts w:ascii="Times New Roman" w:hAnsi="Times New Roman"/>
          <w:lang w:eastAsia="pl-PL"/>
        </w:rPr>
        <w:t xml:space="preserve"> ( technikum)</w:t>
      </w:r>
      <w:r w:rsidR="00C33980">
        <w:rPr>
          <w:rFonts w:ascii="Times New Roman" w:hAnsi="Times New Roman"/>
          <w:lang w:eastAsia="pl-PL"/>
        </w:rPr>
        <w:t>, który dokonał wyboru kształcenia w danym zawodzie w tej szkole.</w:t>
      </w:r>
    </w:p>
    <w:p w:rsidR="00C33980" w:rsidRPr="00B66D6A" w:rsidRDefault="00B80DE4" w:rsidP="00C3398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80DE4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7 lipca </w:t>
      </w:r>
      <w:r w:rsidR="00C33980" w:rsidRPr="00B80DE4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201</w:t>
      </w:r>
      <w:r w:rsidR="000E6096" w:rsidRPr="00B80DE4">
        <w:rPr>
          <w:rFonts w:ascii="Times New Roman" w:hAnsi="Times New Roman"/>
          <w:b/>
          <w:color w:val="FF0000"/>
          <w:sz w:val="24"/>
          <w:szCs w:val="24"/>
          <w:lang w:eastAsia="pl-PL"/>
        </w:rPr>
        <w:t>8</w:t>
      </w:r>
      <w:r w:rsidR="00C33980" w:rsidRPr="00B80DE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33980" w:rsidRPr="00B80DE4">
        <w:rPr>
          <w:rFonts w:ascii="Times New Roman" w:hAnsi="Times New Roman"/>
          <w:b/>
          <w:color w:val="FF0000"/>
          <w:sz w:val="24"/>
          <w:szCs w:val="24"/>
          <w:lang w:eastAsia="pl-PL"/>
        </w:rPr>
        <w:t>r</w:t>
      </w:r>
      <w:r w:rsidR="00C33980" w:rsidRPr="00F919A5">
        <w:rPr>
          <w:rFonts w:ascii="Times New Roman" w:hAnsi="Times New Roman"/>
          <w:color w:val="FF0000"/>
          <w:lang w:eastAsia="pl-PL"/>
        </w:rPr>
        <w:t>.</w:t>
      </w:r>
      <w:r>
        <w:rPr>
          <w:rFonts w:ascii="Times New Roman" w:hAnsi="Times New Roman"/>
          <w:lang w:eastAsia="pl-PL"/>
        </w:rPr>
        <w:t xml:space="preserve"> – badania lekarskie w szkole dla zakwalifikowanych do klas technikum</w:t>
      </w:r>
    </w:p>
    <w:p w:rsidR="00C33980" w:rsidRPr="005B721A" w:rsidRDefault="00C33980" w:rsidP="00C33980">
      <w:pPr>
        <w:spacing w:after="0"/>
        <w:rPr>
          <w:rFonts w:ascii="Times New Roman" w:hAnsi="Times New Roman"/>
          <w:color w:val="000000"/>
        </w:rPr>
      </w:pP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Do 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12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lipca 201</w:t>
      </w:r>
      <w:r w:rsidR="000E6096"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r. </w:t>
      </w:r>
      <w:r w:rsidRPr="001B2215">
        <w:rPr>
          <w:rFonts w:ascii="Times New Roman" w:hAnsi="Times New Roman"/>
          <w:color w:val="FF0000"/>
          <w:sz w:val="24"/>
          <w:szCs w:val="24"/>
        </w:rPr>
        <w:t> </w:t>
      </w:r>
      <w:r w:rsidRPr="005B721A">
        <w:rPr>
          <w:rFonts w:ascii="Times New Roman" w:hAnsi="Times New Roman"/>
          <w:color w:val="000000"/>
        </w:rPr>
        <w:t xml:space="preserve">termin potwierdzenia przez </w:t>
      </w:r>
      <w:r>
        <w:rPr>
          <w:rFonts w:ascii="Times New Roman" w:hAnsi="Times New Roman"/>
          <w:color w:val="000000"/>
        </w:rPr>
        <w:t xml:space="preserve">rodzica kandydata albo kandydata pełnoletniego </w:t>
      </w:r>
      <w:r w:rsidRPr="005B721A">
        <w:rPr>
          <w:rFonts w:ascii="Times New Roman" w:hAnsi="Times New Roman"/>
          <w:color w:val="000000"/>
        </w:rPr>
        <w:t xml:space="preserve"> woli </w:t>
      </w:r>
      <w:r>
        <w:rPr>
          <w:rFonts w:ascii="Times New Roman" w:hAnsi="Times New Roman"/>
          <w:color w:val="000000"/>
        </w:rPr>
        <w:t>przyjęcia w postaci  przedłożenia</w:t>
      </w:r>
      <w:r>
        <w:rPr>
          <w:rFonts w:ascii="Times New Roman" w:hAnsi="Times New Roman"/>
          <w:b/>
          <w:color w:val="000000"/>
        </w:rPr>
        <w:t xml:space="preserve"> oryginału</w:t>
      </w:r>
      <w:r w:rsidRPr="005B721A">
        <w:rPr>
          <w:rFonts w:ascii="Times New Roman" w:hAnsi="Times New Roman"/>
          <w:b/>
          <w:color w:val="000000"/>
        </w:rPr>
        <w:t> </w:t>
      </w:r>
      <w:r w:rsidRPr="005B721A">
        <w:rPr>
          <w:rFonts w:ascii="Times New Roman" w:hAnsi="Times New Roman"/>
          <w:color w:val="000000"/>
        </w:rPr>
        <w:t>świadectw</w:t>
      </w:r>
      <w:r>
        <w:rPr>
          <w:rFonts w:ascii="Times New Roman" w:hAnsi="Times New Roman"/>
          <w:color w:val="000000"/>
        </w:rPr>
        <w:t>a</w:t>
      </w:r>
      <w:r w:rsidRPr="005B721A">
        <w:rPr>
          <w:rFonts w:ascii="Times New Roman" w:hAnsi="Times New Roman"/>
          <w:color w:val="000000"/>
        </w:rPr>
        <w:t xml:space="preserve"> u</w:t>
      </w:r>
      <w:r>
        <w:rPr>
          <w:rFonts w:ascii="Times New Roman" w:hAnsi="Times New Roman"/>
          <w:color w:val="000000"/>
        </w:rPr>
        <w:t xml:space="preserve">kończenia gimnazjum i oryginału zaświadczenia o </w:t>
      </w:r>
      <w:r w:rsidRPr="005B721A">
        <w:rPr>
          <w:rFonts w:ascii="Times New Roman" w:hAnsi="Times New Roman"/>
          <w:color w:val="000000"/>
        </w:rPr>
        <w:t>wynikach egzaminu gimnazjalnego</w:t>
      </w:r>
      <w:r>
        <w:rPr>
          <w:rFonts w:ascii="Times New Roman" w:hAnsi="Times New Roman"/>
          <w:color w:val="000000"/>
        </w:rPr>
        <w:t xml:space="preserve"> ( o ile nie zostały one złożone w uzupełnieniu wniosku o przyjęcie do szkoły) oraz zaświadczenia lekarskiego zawierającego orzeczenie o braku przeciwwskazań do podjęcia praktycznej nauki zawodu ( kandydaci do Technikum  Nr 6 i ZSZ Nr 4)</w:t>
      </w:r>
    </w:p>
    <w:p w:rsidR="00C33980" w:rsidRDefault="000E6096" w:rsidP="00C33980">
      <w:pPr>
        <w:spacing w:after="0"/>
        <w:rPr>
          <w:rStyle w:val="Pogrubienie"/>
          <w:rFonts w:ascii="Times New Roman" w:hAnsi="Times New Roman"/>
        </w:rPr>
      </w:pPr>
      <w:r>
        <w:rPr>
          <w:rStyle w:val="Pogrubienie"/>
          <w:rFonts w:ascii="Times New Roman" w:hAnsi="Times New Roman"/>
          <w:color w:val="FF0000"/>
          <w:sz w:val="24"/>
          <w:szCs w:val="24"/>
        </w:rPr>
        <w:t>13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lipca 201</w:t>
      </w:r>
      <w:r>
        <w:rPr>
          <w:rStyle w:val="Pogrubienie"/>
          <w:rFonts w:ascii="Times New Roman" w:hAnsi="Times New Roman"/>
          <w:color w:val="FF0000"/>
          <w:sz w:val="24"/>
          <w:szCs w:val="24"/>
        </w:rPr>
        <w:t>8</w:t>
      </w:r>
      <w:r w:rsidR="00C33980" w:rsidRPr="001B2215">
        <w:rPr>
          <w:rStyle w:val="Pogrubienie"/>
          <w:rFonts w:ascii="Times New Roman" w:hAnsi="Times New Roman"/>
          <w:color w:val="FF0000"/>
          <w:sz w:val="24"/>
          <w:szCs w:val="24"/>
        </w:rPr>
        <w:t xml:space="preserve"> r</w:t>
      </w:r>
      <w:r w:rsidR="00C33980">
        <w:rPr>
          <w:rStyle w:val="Pogrubienie"/>
          <w:rFonts w:ascii="Times New Roman" w:hAnsi="Times New Roman"/>
          <w:color w:val="FF0000"/>
          <w:sz w:val="32"/>
          <w:szCs w:val="32"/>
        </w:rPr>
        <w:t>.</w:t>
      </w:r>
      <w:r w:rsidR="00C33980" w:rsidRPr="005B721A">
        <w:rPr>
          <w:rStyle w:val="Pogrubienie"/>
          <w:rFonts w:ascii="Times New Roman" w:hAnsi="Times New Roman"/>
          <w:color w:val="FF0000"/>
          <w:sz w:val="32"/>
          <w:szCs w:val="32"/>
        </w:rPr>
        <w:t xml:space="preserve"> </w:t>
      </w:r>
      <w:r w:rsidR="00C33980" w:rsidRPr="005207F7">
        <w:rPr>
          <w:rStyle w:val="Pogrubienie"/>
          <w:rFonts w:ascii="Times New Roman" w:hAnsi="Times New Roman"/>
          <w:b w:val="0"/>
        </w:rPr>
        <w:t xml:space="preserve">Podanie do publicznej wiadomości przez komisję rekrutacyjną </w:t>
      </w:r>
      <w:r w:rsidR="00C33980" w:rsidRPr="005B721A">
        <w:rPr>
          <w:rFonts w:ascii="Times New Roman" w:hAnsi="Times New Roman"/>
        </w:rPr>
        <w:t xml:space="preserve">listy </w:t>
      </w:r>
      <w:r w:rsidR="00C33980">
        <w:rPr>
          <w:rFonts w:ascii="Times New Roman" w:hAnsi="Times New Roman"/>
        </w:rPr>
        <w:t xml:space="preserve">kandydatów </w:t>
      </w:r>
      <w:r w:rsidR="00C33980" w:rsidRPr="005B721A">
        <w:rPr>
          <w:rFonts w:ascii="Times New Roman" w:hAnsi="Times New Roman"/>
        </w:rPr>
        <w:t xml:space="preserve">przyjętych </w:t>
      </w:r>
      <w:r w:rsidR="00C33980">
        <w:rPr>
          <w:rFonts w:ascii="Times New Roman" w:hAnsi="Times New Roman"/>
        </w:rPr>
        <w:t xml:space="preserve"> i nieprzyjętych  do szkoły . Podanie informacji o liczbie wolnych miejsc w szkole.                    </w:t>
      </w:r>
      <w:r w:rsidR="00C33980" w:rsidRPr="005B721A">
        <w:rPr>
          <w:rStyle w:val="Pogrubienie"/>
          <w:rFonts w:ascii="Times New Roman" w:hAnsi="Times New Roman"/>
        </w:rPr>
        <w:t xml:space="preserve">Do szkół dysponujących wolnymi miejscami kandydaci  mogą być przyjmowani </w:t>
      </w:r>
      <w:r w:rsidR="00C33980">
        <w:rPr>
          <w:rStyle w:val="Pogrubienie"/>
          <w:rFonts w:ascii="Times New Roman" w:hAnsi="Times New Roman"/>
          <w:color w:val="FF0000"/>
        </w:rPr>
        <w:t xml:space="preserve"> </w:t>
      </w:r>
      <w:r>
        <w:rPr>
          <w:rStyle w:val="Pogrubienie"/>
          <w:rFonts w:ascii="Times New Roman" w:hAnsi="Times New Roman"/>
          <w:color w:val="FF0000"/>
        </w:rPr>
        <w:t xml:space="preserve">do 20 </w:t>
      </w:r>
      <w:r w:rsidR="00C33980" w:rsidRPr="00847B8F">
        <w:rPr>
          <w:rStyle w:val="Pogrubienie"/>
          <w:rFonts w:ascii="Times New Roman" w:hAnsi="Times New Roman"/>
          <w:color w:val="FF0000"/>
        </w:rPr>
        <w:t>sierpnia 201</w:t>
      </w:r>
      <w:r>
        <w:rPr>
          <w:rStyle w:val="Pogrubienie"/>
          <w:rFonts w:ascii="Times New Roman" w:hAnsi="Times New Roman"/>
          <w:color w:val="FF0000"/>
        </w:rPr>
        <w:t>8</w:t>
      </w:r>
      <w:r w:rsidR="00C33980" w:rsidRPr="00847B8F">
        <w:rPr>
          <w:rStyle w:val="Pogrubienie"/>
          <w:rFonts w:ascii="Times New Roman" w:hAnsi="Times New Roman"/>
          <w:color w:val="FF0000"/>
        </w:rPr>
        <w:t xml:space="preserve"> r</w:t>
      </w:r>
      <w:r w:rsidR="00C33980">
        <w:rPr>
          <w:rStyle w:val="Pogrubienie"/>
          <w:rFonts w:ascii="Times New Roman" w:hAnsi="Times New Roman"/>
          <w:color w:val="FF0000"/>
          <w:sz w:val="32"/>
          <w:szCs w:val="32"/>
        </w:rPr>
        <w:t>.</w:t>
      </w:r>
      <w:r w:rsidR="00C33980" w:rsidRPr="00847B8F">
        <w:rPr>
          <w:rStyle w:val="Pogrubienie"/>
          <w:rFonts w:ascii="Times New Roman" w:hAnsi="Times New Roman"/>
          <w:sz w:val="32"/>
          <w:szCs w:val="32"/>
        </w:rPr>
        <w:t>,</w:t>
      </w:r>
      <w:r w:rsidR="00C33980" w:rsidRPr="005B721A">
        <w:rPr>
          <w:rStyle w:val="Pogrubienie"/>
          <w:rFonts w:ascii="Times New Roman" w:hAnsi="Times New Roman"/>
          <w:color w:val="FF0000"/>
          <w:sz w:val="32"/>
          <w:szCs w:val="32"/>
        </w:rPr>
        <w:t xml:space="preserve"> </w:t>
      </w:r>
      <w:r w:rsidR="00C33980" w:rsidRPr="005B721A">
        <w:rPr>
          <w:rStyle w:val="Pogrubienie"/>
          <w:rFonts w:ascii="Times New Roman" w:hAnsi="Times New Roman"/>
        </w:rPr>
        <w:t xml:space="preserve">kiedy to nastąpi zakończenie rekrutacji </w:t>
      </w:r>
      <w:r w:rsidR="00C33980">
        <w:rPr>
          <w:rStyle w:val="Pogrubienie"/>
          <w:rFonts w:ascii="Times New Roman" w:hAnsi="Times New Roman"/>
        </w:rPr>
        <w:t xml:space="preserve"> </w:t>
      </w:r>
      <w:r w:rsidR="00C33980" w:rsidRPr="005B721A">
        <w:rPr>
          <w:rStyle w:val="Pogrubienie"/>
          <w:rFonts w:ascii="Times New Roman" w:hAnsi="Times New Roman"/>
        </w:rPr>
        <w:t>do szkół wszystkich typów.</w:t>
      </w:r>
    </w:p>
    <w:p w:rsidR="00F750E6" w:rsidRDefault="00C33980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>Informacje te</w:t>
      </w:r>
      <w:r>
        <w:rPr>
          <w:rStyle w:val="Pogrubienie"/>
          <w:rFonts w:ascii="Times New Roman" w:hAnsi="Times New Roman"/>
          <w:color w:val="000000"/>
          <w:u w:val="single"/>
        </w:rPr>
        <w:t>lefoniczne: (0-34) 370 95 55  (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 xml:space="preserve">0-34) </w:t>
      </w:r>
      <w:r>
        <w:rPr>
          <w:rStyle w:val="Pogrubienie"/>
          <w:rFonts w:ascii="Times New Roman" w:hAnsi="Times New Roman"/>
          <w:color w:val="000000"/>
          <w:u w:val="single"/>
        </w:rPr>
        <w:t xml:space="preserve">370 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 xml:space="preserve"> </w:t>
      </w:r>
      <w:r>
        <w:rPr>
          <w:rStyle w:val="Pogrubienie"/>
          <w:rFonts w:ascii="Times New Roman" w:hAnsi="Times New Roman"/>
          <w:color w:val="000000"/>
          <w:u w:val="single"/>
        </w:rPr>
        <w:t>95</w:t>
      </w:r>
      <w:r w:rsidRPr="005B721A">
        <w:rPr>
          <w:rStyle w:val="Pogrubienie"/>
          <w:rFonts w:ascii="Times New Roman" w:hAnsi="Times New Roman"/>
          <w:color w:val="000000"/>
          <w:u w:val="single"/>
        </w:rPr>
        <w:t xml:space="preserve"> </w:t>
      </w:r>
      <w:r>
        <w:rPr>
          <w:rStyle w:val="Pogrubienie"/>
          <w:rFonts w:ascii="Times New Roman" w:hAnsi="Times New Roman"/>
          <w:color w:val="000000"/>
          <w:u w:val="single"/>
        </w:rPr>
        <w:t>61</w:t>
      </w:r>
      <w:r>
        <w:rPr>
          <w:rStyle w:val="Pogrubienie"/>
          <w:rFonts w:ascii="Times New Roman" w:hAnsi="Times New Roman"/>
          <w:b w:val="0"/>
          <w:bCs w:val="0"/>
        </w:rPr>
        <w:t xml:space="preserve">     </w:t>
      </w:r>
    </w:p>
    <w:p w:rsidR="00F750E6" w:rsidRDefault="00F750E6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F750E6" w:rsidRPr="00C55E8A" w:rsidRDefault="00C55E8A" w:rsidP="00C55E8A">
      <w:pPr>
        <w:spacing w:after="0"/>
        <w:jc w:val="center"/>
        <w:rPr>
          <w:rStyle w:val="Pogrubienie"/>
          <w:rFonts w:ascii="Times New Roman" w:hAnsi="Times New Roman"/>
          <w:bCs w:val="0"/>
          <w:sz w:val="24"/>
          <w:szCs w:val="24"/>
        </w:rPr>
      </w:pPr>
      <w:r w:rsidRPr="00C55E8A">
        <w:rPr>
          <w:rStyle w:val="Pogrubienie"/>
          <w:rFonts w:ascii="Times New Roman" w:hAnsi="Times New Roman"/>
          <w:bCs w:val="0"/>
          <w:sz w:val="24"/>
          <w:szCs w:val="24"/>
        </w:rPr>
        <w:t>Podstawa prawna</w:t>
      </w:r>
    </w:p>
    <w:p w:rsidR="00C55E8A" w:rsidRPr="00E26EC0" w:rsidRDefault="00C55E8A" w:rsidP="00C55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pl-PL"/>
        </w:rPr>
      </w:pPr>
      <w:r w:rsidRPr="00E26EC0">
        <w:rPr>
          <w:rFonts w:ascii="Times New Roman" w:hAnsi="Times New Roman"/>
          <w:b/>
          <w:bCs/>
          <w:lang w:eastAsia="pl-PL"/>
        </w:rPr>
        <w:t xml:space="preserve">Postanowienie Śląskiego Kuratora Oświaty w sprawie terminów przeprowadzania postępowania rekrutacyjnego i postępowania uzupełniającego, w tym terminów składania dokumentów do klas pierwszych publicznych szkół ponadgimnazjalnych, klasy pierwszej trzyletniej branżowej szkoły I stopnia, na semestr pierwszy klas pierwszych publicznych szkół policealnych, </w:t>
      </w:r>
      <w:r>
        <w:rPr>
          <w:rFonts w:ascii="Times New Roman" w:hAnsi="Times New Roman"/>
          <w:b/>
          <w:bCs/>
          <w:lang w:eastAsia="pl-PL"/>
        </w:rPr>
        <w:t xml:space="preserve">                         </w:t>
      </w:r>
      <w:r w:rsidRPr="00E26EC0">
        <w:rPr>
          <w:rFonts w:ascii="Times New Roman" w:hAnsi="Times New Roman"/>
          <w:b/>
          <w:bCs/>
          <w:lang w:eastAsia="pl-PL"/>
        </w:rPr>
        <w:t>do publicznych szkół podstawowych dla dorosłych, na rok szkolny 2018/2019.</w:t>
      </w:r>
    </w:p>
    <w:p w:rsidR="00C55E8A" w:rsidRPr="00E26EC0" w:rsidRDefault="007F4074" w:rsidP="00C55E8A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C55E8A" w:rsidRPr="00E26EC0" w:rsidRDefault="007F4074" w:rsidP="00C55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8" w:tgtFrame="_blank" w:history="1">
        <w:r w:rsidR="00C55E8A" w:rsidRPr="00E26EC0">
          <w:rPr>
            <w:rFonts w:ascii="Times New Roman" w:hAnsi="Times New Roman"/>
            <w:b/>
            <w:bCs/>
            <w:color w:val="0000FF"/>
            <w:u w:val="single"/>
            <w:lang w:eastAsia="pl-PL"/>
          </w:rPr>
          <w:t>Decyzja Śląskiego Kuratora Oświaty nr OA-OR.110.1.2.2018 z dnia 31 stycznia 2018 r.</w:t>
        </w:r>
      </w:hyperlink>
    </w:p>
    <w:p w:rsidR="00C55E8A" w:rsidRDefault="00C55E8A" w:rsidP="00C55E8A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F750E6" w:rsidRDefault="00F750E6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F750E6" w:rsidRDefault="00F750E6" w:rsidP="00C33980">
      <w:pPr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C55E8A" w:rsidRDefault="00C55E8A" w:rsidP="00C55E8A">
      <w:pPr>
        <w:tabs>
          <w:tab w:val="left" w:pos="3191"/>
        </w:tabs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C55E8A" w:rsidRDefault="00C55E8A" w:rsidP="00C55E8A">
      <w:pPr>
        <w:tabs>
          <w:tab w:val="left" w:pos="3191"/>
        </w:tabs>
        <w:spacing w:after="0"/>
        <w:rPr>
          <w:rStyle w:val="Pogrubienie"/>
          <w:rFonts w:ascii="Times New Roman" w:hAnsi="Times New Roman"/>
          <w:b w:val="0"/>
          <w:bCs w:val="0"/>
        </w:rPr>
      </w:pPr>
    </w:p>
    <w:p w:rsidR="005F1DB8" w:rsidRPr="00390B76" w:rsidRDefault="00C33980" w:rsidP="00390B76">
      <w:pPr>
        <w:spacing w:after="0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  <w:bCs w:val="0"/>
        </w:rPr>
        <w:t xml:space="preserve">                 </w:t>
      </w:r>
    </w:p>
    <w:sectPr w:rsidR="005F1DB8" w:rsidRPr="00390B76" w:rsidSect="003C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74" w:rsidRDefault="007F4074" w:rsidP="00CE5D97">
      <w:pPr>
        <w:spacing w:after="0" w:line="240" w:lineRule="auto"/>
      </w:pPr>
      <w:r>
        <w:separator/>
      </w:r>
    </w:p>
  </w:endnote>
  <w:endnote w:type="continuationSeparator" w:id="0">
    <w:p w:rsidR="007F4074" w:rsidRDefault="007F4074" w:rsidP="00C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74" w:rsidRDefault="007F4074" w:rsidP="00CE5D97">
      <w:pPr>
        <w:spacing w:after="0" w:line="240" w:lineRule="auto"/>
      </w:pPr>
      <w:r>
        <w:separator/>
      </w:r>
    </w:p>
  </w:footnote>
  <w:footnote w:type="continuationSeparator" w:id="0">
    <w:p w:rsidR="007F4074" w:rsidRDefault="007F4074" w:rsidP="00CE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477"/>
    <w:multiLevelType w:val="multilevel"/>
    <w:tmpl w:val="E9E6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02CA"/>
    <w:multiLevelType w:val="multilevel"/>
    <w:tmpl w:val="664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83834"/>
    <w:multiLevelType w:val="multilevel"/>
    <w:tmpl w:val="E2EC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9370A"/>
    <w:multiLevelType w:val="multilevel"/>
    <w:tmpl w:val="8DC2B5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1E19"/>
    <w:multiLevelType w:val="multilevel"/>
    <w:tmpl w:val="C80E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809E5"/>
    <w:multiLevelType w:val="multilevel"/>
    <w:tmpl w:val="903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53EA8"/>
    <w:multiLevelType w:val="multilevel"/>
    <w:tmpl w:val="F80465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37FC9"/>
    <w:multiLevelType w:val="multilevel"/>
    <w:tmpl w:val="3EAA7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E37C8"/>
    <w:multiLevelType w:val="multilevel"/>
    <w:tmpl w:val="8B4C6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D0C43"/>
    <w:multiLevelType w:val="multilevel"/>
    <w:tmpl w:val="42C8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33C24"/>
    <w:multiLevelType w:val="multilevel"/>
    <w:tmpl w:val="E6CA9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342A9D"/>
    <w:multiLevelType w:val="multilevel"/>
    <w:tmpl w:val="19C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35B50"/>
    <w:multiLevelType w:val="multilevel"/>
    <w:tmpl w:val="AA44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57692"/>
    <w:multiLevelType w:val="multilevel"/>
    <w:tmpl w:val="3076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93EA7"/>
    <w:multiLevelType w:val="multilevel"/>
    <w:tmpl w:val="ABA2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476B1"/>
    <w:multiLevelType w:val="multilevel"/>
    <w:tmpl w:val="8748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BF1527"/>
    <w:multiLevelType w:val="multilevel"/>
    <w:tmpl w:val="6AC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2121C"/>
    <w:multiLevelType w:val="multilevel"/>
    <w:tmpl w:val="FB1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BB1124"/>
    <w:multiLevelType w:val="multilevel"/>
    <w:tmpl w:val="DE6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7"/>
  </w:num>
  <w:num w:numId="5">
    <w:abstractNumId w:val="4"/>
  </w:num>
  <w:num w:numId="6">
    <w:abstractNumId w:val="15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1"/>
  </w:num>
  <w:num w:numId="12">
    <w:abstractNumId w:val="3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DB"/>
    <w:rsid w:val="000C31D6"/>
    <w:rsid w:val="000E6096"/>
    <w:rsid w:val="000F0EE4"/>
    <w:rsid w:val="00164D9A"/>
    <w:rsid w:val="00215378"/>
    <w:rsid w:val="002D1DDB"/>
    <w:rsid w:val="00390B76"/>
    <w:rsid w:val="00392405"/>
    <w:rsid w:val="00402938"/>
    <w:rsid w:val="005F1DB8"/>
    <w:rsid w:val="00651F5B"/>
    <w:rsid w:val="00721FB5"/>
    <w:rsid w:val="007F4074"/>
    <w:rsid w:val="00936080"/>
    <w:rsid w:val="009756C2"/>
    <w:rsid w:val="00A25B4C"/>
    <w:rsid w:val="00B74D71"/>
    <w:rsid w:val="00B80DE4"/>
    <w:rsid w:val="00C33980"/>
    <w:rsid w:val="00C55E8A"/>
    <w:rsid w:val="00CE5D97"/>
    <w:rsid w:val="00DE2423"/>
    <w:rsid w:val="00E26EC0"/>
    <w:rsid w:val="00E8643E"/>
    <w:rsid w:val="00F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3398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80"/>
    <w:rPr>
      <w:rFonts w:ascii="Times New Roman" w:eastAsia="Calibri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980"/>
    <w:rPr>
      <w:rFonts w:cs="Times New Roman"/>
      <w:b/>
      <w:bCs/>
    </w:rPr>
  </w:style>
  <w:style w:type="paragraph" w:styleId="NormalnyWeb">
    <w:name w:val="Normal (Web)"/>
    <w:basedOn w:val="Normalny"/>
    <w:rsid w:val="00C33980"/>
    <w:pPr>
      <w:spacing w:before="100" w:after="100" w:line="240" w:lineRule="auto"/>
    </w:pPr>
    <w:rPr>
      <w:rFonts w:ascii="Arial Unicode MS" w:hAnsi="Arial Unicode MS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3980"/>
    <w:pPr>
      <w:spacing w:after="0" w:line="240" w:lineRule="auto"/>
      <w:ind w:left="1080" w:hanging="108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8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9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9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98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33980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80"/>
    <w:rPr>
      <w:rFonts w:ascii="Times New Roman" w:eastAsia="Calibri" w:hAnsi="Times New Roman" w:cs="Times New Roman"/>
      <w:sz w:val="28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980"/>
    <w:rPr>
      <w:rFonts w:cs="Times New Roman"/>
      <w:b/>
      <w:bCs/>
    </w:rPr>
  </w:style>
  <w:style w:type="paragraph" w:styleId="NormalnyWeb">
    <w:name w:val="Normal (Web)"/>
    <w:basedOn w:val="Normalny"/>
    <w:rsid w:val="00C33980"/>
    <w:pPr>
      <w:spacing w:before="100" w:after="100" w:line="240" w:lineRule="auto"/>
    </w:pPr>
    <w:rPr>
      <w:rFonts w:ascii="Arial Unicode MS" w:hAnsi="Arial Unicode MS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3980"/>
    <w:pPr>
      <w:spacing w:after="0" w:line="240" w:lineRule="auto"/>
      <w:ind w:left="1080" w:hanging="1080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8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9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5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9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D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atorium.katowice.pl/wp-content/uploads/2018/01/decyzja-slaskiego-kuratora-oswiaty-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2376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2018-03-05T14:51:00Z</cp:lastPrinted>
  <dcterms:created xsi:type="dcterms:W3CDTF">2018-02-07T11:20:00Z</dcterms:created>
  <dcterms:modified xsi:type="dcterms:W3CDTF">2018-05-08T12:35:00Z</dcterms:modified>
</cp:coreProperties>
</file>