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4142" w:rsidRDefault="002768E0">
      <w:pPr>
        <w:spacing w:line="0" w:lineRule="atLeast"/>
        <w:ind w:left="1725"/>
        <w:rPr>
          <w:rFonts w:ascii="Rockwell" w:eastAsia="Rockwell" w:hAnsi="Rockwell"/>
          <w:color w:val="5B9BD5"/>
          <w:sz w:val="72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39370</wp:posOffset>
            </wp:positionV>
            <wp:extent cx="6772910" cy="105352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053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42">
        <w:rPr>
          <w:rFonts w:ascii="Rockwell" w:eastAsia="Rockwell" w:hAnsi="Rockwell"/>
          <w:color w:val="5B9BD5"/>
          <w:sz w:val="72"/>
        </w:rPr>
        <w:t>Technik hotelarstwa</w:t>
      </w: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85" w:lineRule="auto"/>
        <w:ind w:right="35"/>
        <w:jc w:val="center"/>
        <w:rPr>
          <w:rFonts w:ascii="Rockwell" w:eastAsia="Rockwell" w:hAnsi="Rockwell"/>
          <w:b/>
          <w:i/>
          <w:sz w:val="26"/>
        </w:rPr>
      </w:pPr>
      <w:r>
        <w:rPr>
          <w:rFonts w:ascii="Rockwell" w:eastAsia="Rockwell" w:hAnsi="Rockwell"/>
          <w:b/>
          <w:i/>
          <w:sz w:val="26"/>
        </w:rPr>
        <w:t>JEŚLI ŁATWO NAWIĄZUJESZ KONTAKTY Z LUDŹMI, JESTEŚ CHĘTNY DO PO-MOCY INNYM, MASZ POGODNE USPOSOBIENIE I CHCESZ PRACOWAĆ W HOTELARSTWIE TO ZAPRASZAMY DO ŻEROMSKIEGO !!!</w:t>
      </w: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0" w:lineRule="atLeast"/>
        <w:ind w:left="5"/>
        <w:rPr>
          <w:rFonts w:ascii="Rockwell" w:eastAsia="Rockwell" w:hAnsi="Rockwell"/>
          <w:b/>
          <w:i/>
          <w:sz w:val="26"/>
        </w:rPr>
      </w:pPr>
      <w:r>
        <w:rPr>
          <w:rFonts w:ascii="Rockwell" w:eastAsia="Rockwell" w:hAnsi="Rockwell"/>
          <w:b/>
          <w:i/>
          <w:sz w:val="26"/>
        </w:rPr>
        <w:t>W trakcie nauki w technikum nauczysz się:</w:t>
      </w:r>
    </w:p>
    <w:p w:rsidR="00D14142" w:rsidRDefault="00D14142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numPr>
          <w:ilvl w:val="0"/>
          <w:numId w:val="1"/>
        </w:numPr>
        <w:tabs>
          <w:tab w:val="left" w:pos="565"/>
        </w:tabs>
        <w:spacing w:line="0" w:lineRule="atLeast"/>
        <w:ind w:left="565" w:hanging="565"/>
        <w:rPr>
          <w:rFonts w:ascii="Symbol" w:eastAsia="Symbol" w:hAnsi="Symbol"/>
        </w:rPr>
      </w:pPr>
      <w:r>
        <w:rPr>
          <w:rFonts w:ascii="Rockwell" w:eastAsia="Rockwell" w:hAnsi="Rockwell"/>
          <w:b/>
          <w:i/>
          <w:sz w:val="24"/>
        </w:rPr>
        <w:t>Organizacji pracy w hotelarstwie</w:t>
      </w:r>
    </w:p>
    <w:p w:rsidR="00D14142" w:rsidRDefault="00D14142">
      <w:pPr>
        <w:spacing w:line="123" w:lineRule="exact"/>
        <w:rPr>
          <w:rFonts w:ascii="Symbol" w:eastAsia="Symbol" w:hAnsi="Symbol"/>
        </w:rPr>
      </w:pPr>
    </w:p>
    <w:p w:rsidR="00D14142" w:rsidRDefault="00D14142">
      <w:pPr>
        <w:numPr>
          <w:ilvl w:val="0"/>
          <w:numId w:val="1"/>
        </w:numPr>
        <w:tabs>
          <w:tab w:val="left" w:pos="565"/>
        </w:tabs>
        <w:spacing w:line="0" w:lineRule="atLeast"/>
        <w:ind w:left="565" w:hanging="565"/>
        <w:rPr>
          <w:rFonts w:ascii="Symbol" w:eastAsia="Symbol" w:hAnsi="Symbol"/>
        </w:rPr>
      </w:pPr>
      <w:r>
        <w:rPr>
          <w:rFonts w:ascii="Rockwell" w:eastAsia="Rockwell" w:hAnsi="Rockwell"/>
          <w:b/>
          <w:i/>
          <w:sz w:val="24"/>
        </w:rPr>
        <w:t>Działalności recepcji</w:t>
      </w:r>
    </w:p>
    <w:p w:rsidR="00D14142" w:rsidRDefault="00D14142">
      <w:pPr>
        <w:spacing w:line="122" w:lineRule="exact"/>
        <w:rPr>
          <w:rFonts w:ascii="Symbol" w:eastAsia="Symbol" w:hAnsi="Symbol"/>
        </w:rPr>
      </w:pPr>
    </w:p>
    <w:p w:rsidR="00D14142" w:rsidRDefault="00D14142">
      <w:pPr>
        <w:numPr>
          <w:ilvl w:val="0"/>
          <w:numId w:val="1"/>
        </w:numPr>
        <w:tabs>
          <w:tab w:val="left" w:pos="565"/>
        </w:tabs>
        <w:spacing w:line="0" w:lineRule="atLeast"/>
        <w:ind w:left="565" w:hanging="565"/>
        <w:rPr>
          <w:rFonts w:ascii="Symbol" w:eastAsia="Symbol" w:hAnsi="Symbol"/>
        </w:rPr>
      </w:pPr>
      <w:r>
        <w:rPr>
          <w:rFonts w:ascii="Rockwell" w:eastAsia="Rockwell" w:hAnsi="Rockwell"/>
          <w:b/>
          <w:i/>
          <w:sz w:val="24"/>
        </w:rPr>
        <w:t>Marketingu w hotelarstwie</w:t>
      </w:r>
    </w:p>
    <w:p w:rsidR="00D14142" w:rsidRDefault="00D14142">
      <w:pPr>
        <w:spacing w:line="115" w:lineRule="exact"/>
        <w:rPr>
          <w:rFonts w:ascii="Symbol" w:eastAsia="Symbol" w:hAnsi="Symbol"/>
        </w:rPr>
      </w:pPr>
    </w:p>
    <w:p w:rsidR="00D14142" w:rsidRDefault="00D14142">
      <w:pPr>
        <w:numPr>
          <w:ilvl w:val="0"/>
          <w:numId w:val="1"/>
        </w:numPr>
        <w:tabs>
          <w:tab w:val="left" w:pos="565"/>
        </w:tabs>
        <w:spacing w:line="0" w:lineRule="atLeast"/>
        <w:ind w:left="565" w:hanging="565"/>
        <w:rPr>
          <w:rFonts w:ascii="Symbol" w:eastAsia="Symbol" w:hAnsi="Symbol"/>
        </w:rPr>
      </w:pPr>
      <w:r>
        <w:rPr>
          <w:rFonts w:ascii="Rockwell" w:eastAsia="Rockwell" w:hAnsi="Rockwell"/>
          <w:b/>
          <w:i/>
          <w:sz w:val="24"/>
        </w:rPr>
        <w:t>Obsługi konsumenta w restauracji hotelowej</w:t>
      </w:r>
    </w:p>
    <w:p w:rsidR="00D14142" w:rsidRDefault="00D14142">
      <w:pPr>
        <w:spacing w:line="123" w:lineRule="exact"/>
        <w:rPr>
          <w:rFonts w:ascii="Symbol" w:eastAsia="Symbol" w:hAnsi="Symbol"/>
        </w:rPr>
      </w:pPr>
    </w:p>
    <w:p w:rsidR="00D14142" w:rsidRDefault="00D14142">
      <w:pPr>
        <w:numPr>
          <w:ilvl w:val="0"/>
          <w:numId w:val="1"/>
        </w:numPr>
        <w:tabs>
          <w:tab w:val="left" w:pos="565"/>
        </w:tabs>
        <w:spacing w:line="0" w:lineRule="atLeast"/>
        <w:ind w:left="565" w:hanging="565"/>
        <w:rPr>
          <w:rFonts w:ascii="Symbol" w:eastAsia="Symbol" w:hAnsi="Symbol"/>
        </w:rPr>
      </w:pPr>
      <w:r>
        <w:rPr>
          <w:rFonts w:ascii="Rockwell" w:eastAsia="Rockwell" w:hAnsi="Rockwell"/>
          <w:b/>
          <w:i/>
          <w:sz w:val="24"/>
        </w:rPr>
        <w:t>Obsługi informatycznej w hotelarstwie</w:t>
      </w:r>
    </w:p>
    <w:p w:rsidR="00D14142" w:rsidRDefault="00D14142">
      <w:pPr>
        <w:spacing w:line="118" w:lineRule="exact"/>
        <w:rPr>
          <w:rFonts w:ascii="Symbol" w:eastAsia="Symbol" w:hAnsi="Symbol"/>
        </w:rPr>
      </w:pPr>
    </w:p>
    <w:p w:rsidR="00D14142" w:rsidRDefault="00D14142">
      <w:pPr>
        <w:numPr>
          <w:ilvl w:val="0"/>
          <w:numId w:val="1"/>
        </w:numPr>
        <w:tabs>
          <w:tab w:val="left" w:pos="565"/>
        </w:tabs>
        <w:spacing w:line="242" w:lineRule="auto"/>
        <w:ind w:left="565" w:right="4500" w:hanging="565"/>
        <w:rPr>
          <w:rFonts w:ascii="Symbol" w:eastAsia="Symbol" w:hAnsi="Symbol"/>
        </w:rPr>
      </w:pPr>
      <w:r>
        <w:rPr>
          <w:rFonts w:ascii="Rockwell" w:eastAsia="Rockwell" w:hAnsi="Rockwell"/>
          <w:b/>
          <w:i/>
          <w:sz w:val="24"/>
        </w:rPr>
        <w:t>Geografii i języka angielskiego w zakresie rozszerzonym</w:t>
      </w: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3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480"/>
        <w:gridCol w:w="480"/>
        <w:gridCol w:w="960"/>
        <w:gridCol w:w="1340"/>
        <w:gridCol w:w="480"/>
        <w:gridCol w:w="1000"/>
      </w:tblGrid>
      <w:tr w:rsidR="00D14142">
        <w:trPr>
          <w:trHeight w:val="282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Umiejętności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8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praktyczne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180"/>
              <w:rPr>
                <w:rFonts w:ascii="Rockwell" w:eastAsia="Rockwell" w:hAnsi="Rockwell"/>
                <w:b/>
                <w:i/>
                <w:w w:val="99"/>
                <w:sz w:val="24"/>
              </w:rPr>
            </w:pPr>
            <w:r>
              <w:rPr>
                <w:rFonts w:ascii="Rockwell" w:eastAsia="Rockwell" w:hAnsi="Rockwell"/>
                <w:b/>
                <w:i/>
                <w:w w:val="99"/>
                <w:sz w:val="24"/>
              </w:rPr>
              <w:t>uczniowie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jc w:val="righ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zdobywają</w:t>
            </w:r>
          </w:p>
        </w:tc>
      </w:tr>
      <w:tr w:rsidR="00D14142">
        <w:trPr>
          <w:trHeight w:val="336"/>
        </w:trPr>
        <w:tc>
          <w:tcPr>
            <w:tcW w:w="3160" w:type="dxa"/>
            <w:gridSpan w:val="4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podczas   miesięcznych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10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praktyk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jc w:val="righ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zawodowych</w:t>
            </w:r>
          </w:p>
        </w:tc>
      </w:tr>
      <w:tr w:rsidR="00D14142">
        <w:trPr>
          <w:trHeight w:val="336"/>
        </w:trPr>
        <w:tc>
          <w:tcPr>
            <w:tcW w:w="24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w</w:t>
            </w:r>
          </w:p>
        </w:tc>
        <w:tc>
          <w:tcPr>
            <w:tcW w:w="5740" w:type="dxa"/>
            <w:gridSpan w:val="6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jc w:val="righ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klasie drugiej i trzeciej w najlepszych hotelach</w:t>
            </w:r>
          </w:p>
        </w:tc>
      </w:tr>
      <w:tr w:rsidR="00D14142">
        <w:trPr>
          <w:trHeight w:val="336"/>
        </w:trPr>
        <w:tc>
          <w:tcPr>
            <w:tcW w:w="24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w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20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Częstochowie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8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oraz</w:t>
            </w: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12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miesięcznych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jc w:val="righ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praktyk</w:t>
            </w:r>
          </w:p>
        </w:tc>
      </w:tr>
      <w:tr w:rsidR="00D14142">
        <w:trPr>
          <w:trHeight w:val="336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zagranicznych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24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w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ind w:left="260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ramach   programu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14142" w:rsidRDefault="00D14142">
            <w:pPr>
              <w:spacing w:line="0" w:lineRule="atLeast"/>
              <w:jc w:val="right"/>
              <w:rPr>
                <w:rFonts w:ascii="Rockwell" w:eastAsia="Rockwell" w:hAnsi="Rockwell"/>
                <w:b/>
                <w:i/>
                <w:sz w:val="24"/>
              </w:rPr>
            </w:pPr>
            <w:r>
              <w:rPr>
                <w:rFonts w:ascii="Rockwell" w:eastAsia="Rockwell" w:hAnsi="Rockwell"/>
                <w:b/>
                <w:i/>
                <w:sz w:val="24"/>
              </w:rPr>
              <w:t>POWER</w:t>
            </w:r>
          </w:p>
        </w:tc>
      </w:tr>
    </w:tbl>
    <w:p w:rsidR="00D14142" w:rsidRDefault="00D14142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0" w:lineRule="atLeast"/>
        <w:ind w:left="5"/>
        <w:rPr>
          <w:rFonts w:ascii="Rockwell" w:eastAsia="Rockwell" w:hAnsi="Rockwell"/>
          <w:b/>
          <w:i/>
          <w:sz w:val="24"/>
        </w:rPr>
      </w:pPr>
      <w:r>
        <w:rPr>
          <w:rFonts w:ascii="Rockwell" w:eastAsia="Rockwell" w:hAnsi="Rockwell"/>
          <w:b/>
          <w:i/>
          <w:sz w:val="24"/>
        </w:rPr>
        <w:t>w Rimini we Włoszech.</w:t>
      </w: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0" w:lineRule="atLeast"/>
        <w:ind w:left="65"/>
        <w:rPr>
          <w:rFonts w:ascii="Rockwell" w:eastAsia="Rockwell" w:hAnsi="Rockwell"/>
          <w:b/>
          <w:i/>
          <w:sz w:val="26"/>
        </w:rPr>
      </w:pPr>
      <w:r>
        <w:rPr>
          <w:rFonts w:ascii="Rockwell" w:eastAsia="Rockwell" w:hAnsi="Rockwell"/>
          <w:b/>
          <w:i/>
          <w:sz w:val="26"/>
        </w:rPr>
        <w:t>Sylwetka Wzorowego Hotelarza</w:t>
      </w:r>
    </w:p>
    <w:p w:rsidR="00D14142" w:rsidRDefault="00D14142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0" w:lineRule="atLeast"/>
        <w:ind w:left="65"/>
        <w:rPr>
          <w:rFonts w:ascii="Rockwell" w:eastAsia="Rockwell" w:hAnsi="Rockwell"/>
          <w:b/>
          <w:i/>
          <w:sz w:val="23"/>
        </w:rPr>
      </w:pPr>
      <w:r>
        <w:rPr>
          <w:rFonts w:ascii="Rockwell" w:eastAsia="Rockwell" w:hAnsi="Rockwell"/>
          <w:b/>
          <w:i/>
          <w:sz w:val="23"/>
        </w:rPr>
        <w:t>Celem nauki w technikum jest nie tylko zdobycie wiedzy na temat funkcjonowania</w:t>
      </w:r>
    </w:p>
    <w:p w:rsidR="00D14142" w:rsidRDefault="00D141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38" w:lineRule="auto"/>
        <w:ind w:left="65" w:right="140"/>
        <w:jc w:val="both"/>
        <w:rPr>
          <w:rFonts w:ascii="Rockwell" w:eastAsia="Rockwell" w:hAnsi="Rockwell"/>
          <w:b/>
          <w:i/>
          <w:sz w:val="23"/>
        </w:rPr>
      </w:pPr>
      <w:r>
        <w:rPr>
          <w:rFonts w:ascii="Rockwell" w:eastAsia="Rockwell" w:hAnsi="Rockwell"/>
          <w:b/>
          <w:i/>
          <w:sz w:val="23"/>
        </w:rPr>
        <w:t>przedsiębiorstwa hotelarskiego, ale przede wszystkim kształtowanie postaw i wzorców zachowań w kontakcie z klientem. Dobrego hotelarza cechuje m.in.: kultura osobista, znajomość form i zwyczajów towarzyskich, życzliwość, dyskrecja,</w:t>
      </w:r>
    </w:p>
    <w:p w:rsidR="00D14142" w:rsidRDefault="00D1414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0" w:lineRule="atLeast"/>
        <w:ind w:left="65"/>
        <w:rPr>
          <w:rFonts w:ascii="Rockwell" w:eastAsia="Rockwell" w:hAnsi="Rockwell"/>
          <w:b/>
          <w:i/>
          <w:sz w:val="23"/>
        </w:rPr>
      </w:pPr>
      <w:r>
        <w:rPr>
          <w:rFonts w:ascii="Rockwell" w:eastAsia="Rockwell" w:hAnsi="Rockwell"/>
          <w:b/>
          <w:i/>
          <w:sz w:val="23"/>
        </w:rPr>
        <w:t>opanowanie, cierpliwość i wyrozumiałość, odpowiedzialność. Ponadto wymagana jest</w:t>
      </w:r>
    </w:p>
    <w:p w:rsidR="00D14142" w:rsidRDefault="00D14142">
      <w:pPr>
        <w:tabs>
          <w:tab w:val="left" w:pos="864"/>
          <w:tab w:val="left" w:pos="2184"/>
          <w:tab w:val="left" w:pos="3224"/>
          <w:tab w:val="left" w:pos="4384"/>
          <w:tab w:val="left" w:pos="5484"/>
          <w:tab w:val="left" w:pos="6464"/>
          <w:tab w:val="left" w:pos="7304"/>
          <w:tab w:val="left" w:pos="7664"/>
          <w:tab w:val="left" w:pos="9084"/>
        </w:tabs>
        <w:spacing w:line="0" w:lineRule="atLeast"/>
        <w:ind w:left="65"/>
        <w:rPr>
          <w:rFonts w:ascii="Rockwell" w:eastAsia="Rockwell" w:hAnsi="Rockwell"/>
          <w:b/>
          <w:i/>
          <w:sz w:val="22"/>
        </w:rPr>
      </w:pPr>
      <w:r>
        <w:rPr>
          <w:rFonts w:ascii="Rockwell" w:eastAsia="Rockwell" w:hAnsi="Rockwell"/>
          <w:b/>
          <w:i/>
          <w:sz w:val="23"/>
        </w:rPr>
        <w:t>dobra</w:t>
      </w:r>
      <w:r>
        <w:rPr>
          <w:rFonts w:ascii="Rockwell" w:eastAsia="Rockwell" w:hAnsi="Rockwell"/>
          <w:b/>
          <w:i/>
          <w:sz w:val="23"/>
        </w:rPr>
        <w:tab/>
        <w:t>prezencja,</w:t>
      </w:r>
      <w:r>
        <w:rPr>
          <w:rFonts w:ascii="Rockwell" w:eastAsia="Rockwell" w:hAnsi="Rockwell"/>
          <w:b/>
          <w:i/>
          <w:sz w:val="23"/>
        </w:rPr>
        <w:tab/>
        <w:t>higiena</w:t>
      </w:r>
      <w:r>
        <w:rPr>
          <w:rFonts w:ascii="Rockwell" w:eastAsia="Rockwell" w:hAnsi="Rockwell"/>
          <w:b/>
          <w:i/>
          <w:sz w:val="23"/>
        </w:rPr>
        <w:tab/>
        <w:t>osobista,</w:t>
      </w:r>
      <w:r>
        <w:rPr>
          <w:rFonts w:ascii="Rockwell" w:eastAsia="Rockwell" w:hAnsi="Rockwell"/>
          <w:b/>
          <w:i/>
          <w:sz w:val="23"/>
        </w:rPr>
        <w:tab/>
        <w:t>estetyka</w:t>
      </w:r>
      <w:r>
        <w:rPr>
          <w:rFonts w:ascii="Rockwell" w:eastAsia="Rockwell" w:hAnsi="Rockwell"/>
          <w:b/>
          <w:i/>
          <w:sz w:val="23"/>
        </w:rPr>
        <w:tab/>
        <w:t>ubioru,</w:t>
      </w:r>
      <w:r>
        <w:rPr>
          <w:rFonts w:ascii="Rockwell" w:eastAsia="Rockwell" w:hAnsi="Rockwell"/>
          <w:b/>
          <w:i/>
          <w:sz w:val="23"/>
        </w:rPr>
        <w:tab/>
        <w:t>umiar</w:t>
      </w:r>
      <w:r>
        <w:rPr>
          <w:rFonts w:ascii="Rockwell" w:eastAsia="Rockwell" w:hAnsi="Rockwell"/>
          <w:b/>
          <w:i/>
          <w:sz w:val="23"/>
        </w:rPr>
        <w:tab/>
        <w:t>w</w:t>
      </w:r>
      <w:r>
        <w:rPr>
          <w:rFonts w:ascii="Rockwell" w:eastAsia="Rockwell" w:hAnsi="Rockwell"/>
          <w:b/>
          <w:i/>
          <w:sz w:val="23"/>
        </w:rPr>
        <w:tab/>
        <w:t>stosowaniu</w:t>
      </w:r>
      <w:r>
        <w:rPr>
          <w:rFonts w:ascii="Times New Roman" w:eastAsia="Times New Roman" w:hAnsi="Times New Roman"/>
        </w:rPr>
        <w:tab/>
      </w:r>
      <w:r>
        <w:rPr>
          <w:rFonts w:ascii="Rockwell" w:eastAsia="Rockwell" w:hAnsi="Rockwell"/>
          <w:b/>
          <w:i/>
          <w:sz w:val="22"/>
        </w:rPr>
        <w:t>ozdób</w:t>
      </w:r>
    </w:p>
    <w:p w:rsidR="00D14142" w:rsidRDefault="00D1414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38" w:lineRule="auto"/>
        <w:ind w:left="65" w:right="140"/>
        <w:jc w:val="both"/>
        <w:rPr>
          <w:rFonts w:ascii="Rockwell" w:eastAsia="Rockwell" w:hAnsi="Rockwell"/>
          <w:b/>
          <w:i/>
          <w:sz w:val="23"/>
        </w:rPr>
      </w:pPr>
      <w:r>
        <w:rPr>
          <w:rFonts w:ascii="Rockwell" w:eastAsia="Rockwell" w:hAnsi="Rockwell"/>
          <w:b/>
          <w:i/>
          <w:sz w:val="23"/>
        </w:rPr>
        <w:t>i makijażu, umiejętność poruszania się i zachowania, opanowanie mimiki twarzy, gestów, estetyki ruchów. Dobrze widziana jest zaradność i szybkość decyzji, spostrzegawczość, zmysł organizacyjny, systematyczność i szybkość w pracy,</w:t>
      </w:r>
    </w:p>
    <w:p w:rsidR="00D14142" w:rsidRDefault="00D141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43" w:lineRule="auto"/>
        <w:ind w:left="65" w:right="120"/>
        <w:jc w:val="both"/>
        <w:rPr>
          <w:rFonts w:ascii="Rockwell" w:eastAsia="Rockwell" w:hAnsi="Rockwell"/>
          <w:b/>
          <w:i/>
          <w:sz w:val="24"/>
        </w:rPr>
      </w:pPr>
      <w:r>
        <w:rPr>
          <w:rFonts w:ascii="Rockwell" w:eastAsia="Rockwell" w:hAnsi="Rockwell"/>
          <w:b/>
          <w:i/>
          <w:sz w:val="23"/>
        </w:rPr>
        <w:t>dokładność i rzetelność, poszanowanie mienia społecznego i powierzonego przez gości</w:t>
      </w:r>
      <w:r>
        <w:rPr>
          <w:rFonts w:ascii="Rockwell" w:eastAsia="Rockwell" w:hAnsi="Rockwell"/>
          <w:b/>
          <w:i/>
          <w:sz w:val="24"/>
        </w:rPr>
        <w:t>,</w:t>
      </w:r>
      <w:r>
        <w:rPr>
          <w:rFonts w:ascii="Rockwell" w:eastAsia="Rockwell" w:hAnsi="Rockwell"/>
          <w:b/>
          <w:i/>
          <w:sz w:val="23"/>
        </w:rPr>
        <w:t xml:space="preserve"> </w:t>
      </w:r>
      <w:r>
        <w:rPr>
          <w:rFonts w:ascii="Rockwell" w:eastAsia="Rockwell" w:hAnsi="Rockwell"/>
          <w:b/>
          <w:i/>
          <w:sz w:val="24"/>
        </w:rPr>
        <w:t>zdolności językowe.</w:t>
      </w: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285" w:lineRule="auto"/>
        <w:ind w:left="5"/>
        <w:jc w:val="both"/>
        <w:rPr>
          <w:rFonts w:ascii="Rockwell" w:eastAsia="Rockwell" w:hAnsi="Rockwell"/>
          <w:b/>
          <w:i/>
          <w:sz w:val="24"/>
        </w:rPr>
      </w:pPr>
      <w:r>
        <w:rPr>
          <w:rFonts w:ascii="Rockwell" w:eastAsia="Rockwell" w:hAnsi="Rockwell"/>
          <w:b/>
          <w:i/>
          <w:sz w:val="24"/>
        </w:rPr>
        <w:t>Uczniowie technikum hotelarskiego podczas praktyk oraz wycieczek mogą poznać działalność wielu hoteli w Częstochowie oraz w innych polskich miastach (odwiedziliśmy najstarszy, działający bez przerwy hotel w Polsce – Hotel „Grand” oraz nowoczesny hotel „Hilton” w Łodzi, „Sheraton” w Krakowie, rodzinny hotel</w:t>
      </w:r>
    </w:p>
    <w:p w:rsidR="00D14142" w:rsidRDefault="00D14142">
      <w:pPr>
        <w:spacing w:line="285" w:lineRule="auto"/>
        <w:ind w:left="5"/>
        <w:jc w:val="both"/>
        <w:rPr>
          <w:rFonts w:ascii="Rockwell" w:eastAsia="Rockwell" w:hAnsi="Rockwell"/>
          <w:b/>
          <w:i/>
          <w:sz w:val="24"/>
        </w:rPr>
        <w:sectPr w:rsidR="00D14142">
          <w:pgSz w:w="11900" w:h="16841"/>
          <w:pgMar w:top="268" w:right="1004" w:bottom="0" w:left="1015" w:header="0" w:footer="0" w:gutter="0"/>
          <w:cols w:space="0" w:equalWidth="0">
            <w:col w:w="9885"/>
          </w:cols>
          <w:docGrid w:linePitch="360"/>
        </w:sectPr>
      </w:pPr>
    </w:p>
    <w:p w:rsidR="00D14142" w:rsidRDefault="00D1414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14142" w:rsidRDefault="00D14142">
      <w:pPr>
        <w:spacing w:line="0" w:lineRule="atLeast"/>
        <w:ind w:left="5"/>
        <w:rPr>
          <w:rFonts w:ascii="Rockwell" w:eastAsia="Rockwell" w:hAnsi="Rockwell"/>
          <w:b/>
          <w:i/>
          <w:sz w:val="23"/>
        </w:rPr>
      </w:pPr>
      <w:r>
        <w:rPr>
          <w:rFonts w:ascii="Rockwell" w:eastAsia="Rockwell" w:hAnsi="Rockwell"/>
          <w:b/>
          <w:i/>
          <w:sz w:val="23"/>
        </w:rPr>
        <w:t>„Gołębiewski” w Wiśle, zabytkowy hotel „Czarny Las” i wiele innych obiektów).</w:t>
      </w:r>
    </w:p>
    <w:sectPr w:rsidR="00D14142">
      <w:type w:val="continuous"/>
      <w:pgSz w:w="11900" w:h="16841"/>
      <w:pgMar w:top="268" w:right="1004" w:bottom="0" w:left="1015" w:header="0" w:footer="0" w:gutter="0"/>
      <w:cols w:space="0" w:equalWidth="0">
        <w:col w:w="98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AF"/>
    <w:rsid w:val="002768E0"/>
    <w:rsid w:val="00796BAF"/>
    <w:rsid w:val="00D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FAC87C-05FE-4B94-A28A-5969D263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cp:lastModifiedBy>Karolina Motyka</cp:lastModifiedBy>
  <cp:revision>2</cp:revision>
  <dcterms:created xsi:type="dcterms:W3CDTF">2021-01-12T20:16:00Z</dcterms:created>
  <dcterms:modified xsi:type="dcterms:W3CDTF">2021-01-12T20:16:00Z</dcterms:modified>
</cp:coreProperties>
</file>