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AEC8" w14:textId="77777777" w:rsidR="000C6B61" w:rsidRPr="00E64092" w:rsidRDefault="00E64092" w:rsidP="00E64092">
      <w:pPr>
        <w:pStyle w:val="Bezodstpw"/>
        <w:jc w:val="center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E64092">
        <w:rPr>
          <w:rFonts w:ascii="Monotype Corsiva" w:hAnsi="Monotype Corsiva"/>
          <w:b/>
          <w:color w:val="000000" w:themeColor="text1"/>
          <w:sz w:val="28"/>
          <w:szCs w:val="28"/>
        </w:rPr>
        <w:t>W</w:t>
      </w: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ymagania edukacyjne </w:t>
      </w:r>
      <w:r w:rsidR="000C6B61" w:rsidRPr="00E64092">
        <w:rPr>
          <w:rFonts w:ascii="Monotype Corsiva" w:hAnsi="Monotype Corsiva"/>
          <w:b/>
          <w:color w:val="000000" w:themeColor="text1"/>
          <w:sz w:val="28"/>
          <w:szCs w:val="28"/>
        </w:rPr>
        <w:t>przedmiotu informatyka dla</w:t>
      </w:r>
      <w:r w:rsidRPr="00E64092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DC353A" w:rsidRPr="00E64092">
        <w:rPr>
          <w:rFonts w:ascii="Monotype Corsiva" w:hAnsi="Monotype Corsiva"/>
          <w:b/>
          <w:color w:val="000000" w:themeColor="text1"/>
          <w:sz w:val="28"/>
          <w:szCs w:val="28"/>
        </w:rPr>
        <w:t>branżowej</w:t>
      </w:r>
      <w:r w:rsidRPr="00E64092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DC353A" w:rsidRPr="00E64092">
        <w:rPr>
          <w:rFonts w:ascii="Monotype Corsiva" w:hAnsi="Monotype Corsiva"/>
          <w:b/>
          <w:color w:val="000000" w:themeColor="text1"/>
          <w:sz w:val="28"/>
          <w:szCs w:val="28"/>
        </w:rPr>
        <w:t>szkoły I stopnia</w:t>
      </w:r>
      <w:r w:rsidR="000C6B61" w:rsidRPr="00E64092">
        <w:rPr>
          <w:rFonts w:ascii="Monotype Corsiva" w:hAnsi="Monotype Corsiva"/>
          <w:b/>
          <w:color w:val="000000" w:themeColor="text1"/>
          <w:sz w:val="28"/>
          <w:szCs w:val="28"/>
        </w:rPr>
        <w:t>.</w:t>
      </w:r>
    </w:p>
    <w:p w14:paraId="24840EB7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79355739" w14:textId="77777777" w:rsidR="0038047D" w:rsidRPr="002C1CE0" w:rsidRDefault="0038047D" w:rsidP="005356C8">
      <w:pPr>
        <w:pStyle w:val="Bezodstpw"/>
        <w:rPr>
          <w:color w:val="000000" w:themeColor="text1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  <w:gridCol w:w="2357"/>
        <w:gridCol w:w="2358"/>
      </w:tblGrid>
      <w:tr w:rsidR="00B1679D" w:rsidRPr="002C1CE0" w14:paraId="35C9CA41" w14:textId="77777777" w:rsidTr="00AA4717">
        <w:trPr>
          <w:trHeight w:val="20"/>
        </w:trPr>
        <w:tc>
          <w:tcPr>
            <w:tcW w:w="2357" w:type="dxa"/>
          </w:tcPr>
          <w:p w14:paraId="0E601042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Temat</w:t>
            </w:r>
          </w:p>
          <w:p w14:paraId="165C72D8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3AE8B27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358" w:type="dxa"/>
          </w:tcPr>
          <w:p w14:paraId="0A1D4A56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20B97FC3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0767305D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14:paraId="1CB70F11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celująca</w:t>
            </w:r>
          </w:p>
        </w:tc>
      </w:tr>
      <w:tr w:rsidR="00800EBE" w:rsidRPr="002C1CE0" w14:paraId="3854688E" w14:textId="77777777" w:rsidTr="00AA4717">
        <w:trPr>
          <w:trHeight w:val="20"/>
        </w:trPr>
        <w:tc>
          <w:tcPr>
            <w:tcW w:w="14144" w:type="dxa"/>
            <w:gridSpan w:val="6"/>
          </w:tcPr>
          <w:p w14:paraId="1960F99B" w14:textId="77777777" w:rsidR="00800EBE" w:rsidRPr="002C1CE0" w:rsidRDefault="002526B3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I. Przestrzeganie prawa i zasad bezpieczeństwa podczas pracy przy komputerze</w:t>
            </w:r>
          </w:p>
        </w:tc>
      </w:tr>
      <w:tr w:rsidR="008C247D" w:rsidRPr="002C1CE0" w14:paraId="5B830CF8" w14:textId="77777777" w:rsidTr="00AA4717">
        <w:trPr>
          <w:trHeight w:val="20"/>
        </w:trPr>
        <w:tc>
          <w:tcPr>
            <w:tcW w:w="2357" w:type="dxa"/>
          </w:tcPr>
          <w:p w14:paraId="193BE0BC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14:paraId="29295B46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29F5124" w14:textId="77777777" w:rsidR="008C247D" w:rsidRPr="002C1CE0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</w:t>
            </w:r>
          </w:p>
        </w:tc>
        <w:tc>
          <w:tcPr>
            <w:tcW w:w="2357" w:type="dxa"/>
          </w:tcPr>
          <w:p w14:paraId="24F89B36" w14:textId="77777777" w:rsidR="008C247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76F44" w:rsidRPr="002C1CE0">
              <w:rPr>
                <w:color w:val="000000" w:themeColor="text1"/>
                <w:sz w:val="20"/>
                <w:szCs w:val="20"/>
              </w:rPr>
              <w:t>wie, że udostępnianie treści chronionych prawem autorskim jest przestępstwem</w:t>
            </w:r>
          </w:p>
          <w:p w14:paraId="706724E1" w14:textId="77777777" w:rsidR="00076F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76F44" w:rsidRPr="002C1CE0">
              <w:rPr>
                <w:color w:val="000000" w:themeColor="text1"/>
                <w:sz w:val="20"/>
                <w:szCs w:val="20"/>
              </w:rPr>
              <w:t>podaje przykłady łamania praw autorskich</w:t>
            </w:r>
          </w:p>
          <w:p w14:paraId="3FFEC9C5" w14:textId="77777777" w:rsidR="00076F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76F44" w:rsidRPr="002C1CE0">
              <w:rPr>
                <w:color w:val="000000" w:themeColor="text1"/>
                <w:sz w:val="20"/>
                <w:szCs w:val="20"/>
              </w:rPr>
              <w:t>szanuje własność intelektualną</w:t>
            </w:r>
          </w:p>
          <w:p w14:paraId="2C8F5220" w14:textId="77777777" w:rsidR="00076F44" w:rsidRPr="002C1CE0" w:rsidRDefault="00076F4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14E5B03" w14:textId="77777777" w:rsidR="008B30A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B30AF" w:rsidRPr="002C1CE0">
              <w:rPr>
                <w:color w:val="000000" w:themeColor="text1"/>
                <w:sz w:val="20"/>
                <w:szCs w:val="20"/>
              </w:rPr>
              <w:t>wie</w:t>
            </w:r>
            <w:r w:rsidRPr="002C1CE0">
              <w:rPr>
                <w:color w:val="000000" w:themeColor="text1"/>
                <w:sz w:val="20"/>
                <w:szCs w:val="20"/>
              </w:rPr>
              <w:t>,</w:t>
            </w:r>
            <w:r w:rsidR="008B30AF" w:rsidRPr="002C1CE0">
              <w:rPr>
                <w:color w:val="000000" w:themeColor="text1"/>
                <w:sz w:val="20"/>
                <w:szCs w:val="20"/>
              </w:rPr>
              <w:t xml:space="preserve"> kiedy nie narusza prawa podczas korzystania z utworów z sieci</w:t>
            </w:r>
          </w:p>
          <w:p w14:paraId="06063D36" w14:textId="77777777" w:rsidR="002D51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B30AF" w:rsidRPr="002C1CE0">
              <w:rPr>
                <w:color w:val="000000" w:themeColor="text1"/>
                <w:sz w:val="20"/>
                <w:szCs w:val="20"/>
              </w:rPr>
              <w:t>wie</w:t>
            </w:r>
            <w:r w:rsidRPr="002C1CE0">
              <w:rPr>
                <w:color w:val="000000" w:themeColor="text1"/>
                <w:sz w:val="20"/>
                <w:szCs w:val="20"/>
              </w:rPr>
              <w:t>,</w:t>
            </w:r>
            <w:r w:rsidR="008B30AF" w:rsidRPr="002C1CE0">
              <w:rPr>
                <w:color w:val="000000" w:themeColor="text1"/>
                <w:sz w:val="20"/>
                <w:szCs w:val="20"/>
              </w:rPr>
              <w:t xml:space="preserve"> czym charakteryzuje się licencja CC i na jakich zasadach można używać dzieł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z taką licencją</w:t>
            </w:r>
          </w:p>
          <w:p w14:paraId="38670028" w14:textId="77777777" w:rsidR="00241D35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41D35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Pr="002C1CE0">
              <w:rPr>
                <w:color w:val="000000" w:themeColor="text1"/>
                <w:sz w:val="20"/>
                <w:szCs w:val="20"/>
              </w:rPr>
              <w:t>,</w:t>
            </w:r>
            <w:r w:rsidR="00241D35" w:rsidRPr="002C1CE0">
              <w:rPr>
                <w:color w:val="000000" w:themeColor="text1"/>
                <w:sz w:val="20"/>
                <w:szCs w:val="20"/>
              </w:rPr>
              <w:t xml:space="preserve"> czym w  świetle prawa jest utwór</w:t>
            </w:r>
          </w:p>
          <w:p w14:paraId="627DD991" w14:textId="77777777" w:rsidR="008C247D" w:rsidRPr="002C1CE0" w:rsidRDefault="008C247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110841E" w14:textId="77777777" w:rsidR="008C247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076F44" w:rsidRPr="002C1CE0">
              <w:rPr>
                <w:color w:val="000000" w:themeColor="text1"/>
                <w:sz w:val="20"/>
                <w:szCs w:val="20"/>
                <w:lang w:eastAsia="pl-PL"/>
              </w:rPr>
              <w:t>wskazuje legalne źródła muzyki, grafiki, animacji itp. rozpowszechnianej na licencji CC</w:t>
            </w:r>
          </w:p>
          <w:p w14:paraId="41A930B7" w14:textId="77777777" w:rsidR="00241D35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241D35" w:rsidRPr="002C1CE0">
              <w:rPr>
                <w:color w:val="000000" w:themeColor="text1"/>
                <w:sz w:val="20"/>
                <w:szCs w:val="20"/>
                <w:lang w:eastAsia="pl-PL"/>
              </w:rPr>
              <w:t>wskazuje różnice między plagiatem a cytatem</w:t>
            </w:r>
          </w:p>
          <w:p w14:paraId="12BEB0B4" w14:textId="77777777" w:rsidR="00241D35" w:rsidRPr="002C1CE0" w:rsidRDefault="00241D35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388DA329" w14:textId="77777777" w:rsidR="00076F44" w:rsidRPr="002C1CE0" w:rsidRDefault="00076F4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CB93775" w14:textId="77777777" w:rsidR="00AA1E1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41D35" w:rsidRPr="002C1CE0">
              <w:rPr>
                <w:color w:val="000000" w:themeColor="text1"/>
                <w:sz w:val="20"/>
                <w:szCs w:val="20"/>
              </w:rPr>
              <w:t>określa i przedstawia zasady legalnego korzystania z dzieł objętych prawami autorskimi</w:t>
            </w:r>
          </w:p>
        </w:tc>
        <w:tc>
          <w:tcPr>
            <w:tcW w:w="2358" w:type="dxa"/>
          </w:tcPr>
          <w:p w14:paraId="58915BFE" w14:textId="77777777" w:rsidR="00AA1E1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41D35" w:rsidRPr="002C1CE0">
              <w:rPr>
                <w:color w:val="000000" w:themeColor="text1"/>
                <w:sz w:val="20"/>
                <w:szCs w:val="20"/>
              </w:rPr>
              <w:t>omawia niektóre metody działania instytucji i kancelarii prawnych w zakresie ścigania osób łamiących prawo autorskie</w:t>
            </w:r>
          </w:p>
        </w:tc>
      </w:tr>
      <w:tr w:rsidR="009903D4" w:rsidRPr="002C1CE0" w14:paraId="7AD93241" w14:textId="77777777" w:rsidTr="00AA4717">
        <w:trPr>
          <w:trHeight w:val="20"/>
        </w:trPr>
        <w:tc>
          <w:tcPr>
            <w:tcW w:w="2357" w:type="dxa"/>
          </w:tcPr>
          <w:p w14:paraId="4D955CEF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Kim jestem, czyli jak bezpiecznie budować wizerunek w sieci</w:t>
            </w:r>
          </w:p>
          <w:p w14:paraId="761B2AAB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B40C6E7" w14:textId="77777777" w:rsidR="009903D4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901FE6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4F1B4B3B" w14:textId="77777777" w:rsidR="00901FE6" w:rsidRPr="002C1CE0" w:rsidRDefault="00901FE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52202EE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Pr="002C1CE0">
              <w:rPr>
                <w:color w:val="000000" w:themeColor="text1"/>
                <w:sz w:val="20"/>
                <w:szCs w:val="20"/>
              </w:rPr>
              <w:t>,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czym są przepisy oparte </w:t>
            </w:r>
            <w:r w:rsidRPr="002C1CE0">
              <w:rPr>
                <w:color w:val="000000" w:themeColor="text1"/>
                <w:sz w:val="20"/>
                <w:szCs w:val="20"/>
              </w:rPr>
              <w:t>na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RODO i jaki jest cel ich wprowadzenia</w:t>
            </w:r>
          </w:p>
          <w:p w14:paraId="64D73EE6" w14:textId="77777777" w:rsidR="00AA1E1B" w:rsidRPr="002C1CE0" w:rsidRDefault="00AA1E1B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094E09C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na czym polegają prawa obywatela do ochrony wizerunku i wskazuje źródła 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 xml:space="preserve">tego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prawa</w:t>
            </w:r>
          </w:p>
          <w:p w14:paraId="5A799F74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czym grozi upowszechnianie wizerunku bez zgody danej osoby</w:t>
            </w:r>
          </w:p>
          <w:p w14:paraId="06E71CBB" w14:textId="77777777" w:rsidR="00B62A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co zrobić w przypadku wykrycia naruszenia swoich praw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lastRenderedPageBreak/>
              <w:t>do wizerunku</w:t>
            </w:r>
          </w:p>
        </w:tc>
        <w:tc>
          <w:tcPr>
            <w:tcW w:w="2357" w:type="dxa"/>
          </w:tcPr>
          <w:p w14:paraId="6B45E183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umie opisać </w:t>
            </w:r>
            <w:proofErr w:type="spellStart"/>
            <w:r w:rsidR="00A52CC8" w:rsidRPr="002C1CE0">
              <w:rPr>
                <w:color w:val="000000" w:themeColor="text1"/>
                <w:sz w:val="20"/>
                <w:szCs w:val="20"/>
              </w:rPr>
              <w:t>cyberzagrożenia</w:t>
            </w:r>
            <w:proofErr w:type="spellEnd"/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i wskazać najgroźniejsze z punktu widzenia przepisów o ochronie wizerunku</w:t>
            </w:r>
          </w:p>
          <w:p w14:paraId="72E9458A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omawia zasady bezpiecznego korzystania z sieci i usług sieciowych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w kontekście ochrony własnego wizerunku i niewykorzystywania cudzego 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 xml:space="preserve">wizerunku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bez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lastRenderedPageBreak/>
              <w:t>odpowiedniej zgody</w:t>
            </w:r>
          </w:p>
          <w:p w14:paraId="7A1DAF26" w14:textId="77777777" w:rsidR="00A52CC8" w:rsidRPr="002C1CE0" w:rsidRDefault="00A52CC8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FD533EC" w14:textId="77777777" w:rsidR="00581D2C" w:rsidRPr="002C1CE0" w:rsidRDefault="00581D2C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135CCF6" w14:textId="77777777" w:rsidR="009903D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wymienia działani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a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, które służą ochronie wizerunku w sieci i wie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jak nie narusza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ć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tych praw</w:t>
            </w:r>
          </w:p>
          <w:p w14:paraId="5804C63E" w14:textId="77777777" w:rsidR="00C0215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opracowuje własne zasady ochrony wizerunku 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 xml:space="preserve">na podstawie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przepis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ów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prawa</w:t>
            </w:r>
          </w:p>
          <w:p w14:paraId="4A36204C" w14:textId="77777777" w:rsidR="00C0215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czym może skutkować kradzież tożsamości</w:t>
            </w:r>
          </w:p>
          <w:p w14:paraId="1981F368" w14:textId="77777777" w:rsidR="00C02152" w:rsidRPr="002C1CE0" w:rsidRDefault="00C02152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963908F" w14:textId="77777777" w:rsidR="00C0215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określa i objaśnia kolegom na lekcji zagrożenia płynące z możliwości kradzieży tożsamości w kontekście oszustw i wyłudzeń</w:t>
            </w:r>
          </w:p>
          <w:p w14:paraId="6BAD8521" w14:textId="77777777" w:rsidR="00581D2C" w:rsidRPr="002C1CE0" w:rsidRDefault="00581D2C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901FE6" w:rsidRPr="002C1CE0" w14:paraId="11798F19" w14:textId="77777777" w:rsidTr="00AA4717">
        <w:trPr>
          <w:trHeight w:val="20"/>
        </w:trPr>
        <w:tc>
          <w:tcPr>
            <w:tcW w:w="2357" w:type="dxa"/>
          </w:tcPr>
          <w:p w14:paraId="7969DDC6" w14:textId="77777777" w:rsidR="00901FE6" w:rsidRPr="002C1CE0" w:rsidRDefault="00901FE6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8, 16, 32, 64, czyli jak rozwój technologii wpływa na rozwój społeczeństw</w:t>
            </w:r>
          </w:p>
          <w:p w14:paraId="6D6DE000" w14:textId="77777777" w:rsidR="00901FE6" w:rsidRPr="002C1CE0" w:rsidRDefault="00901FE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3</w:t>
            </w:r>
          </w:p>
        </w:tc>
        <w:tc>
          <w:tcPr>
            <w:tcW w:w="2357" w:type="dxa"/>
          </w:tcPr>
          <w:p w14:paraId="2B374F92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wie, że istnieją inne systemy liczbowe poza dziesiętnym i tłumaczy ich zastosowanie</w:t>
            </w:r>
          </w:p>
          <w:p w14:paraId="03F4595A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zna </w:t>
            </w:r>
            <w:proofErr w:type="spellStart"/>
            <w:r w:rsidR="002C1CE0" w:rsidRPr="002C1CE0">
              <w:rPr>
                <w:color w:val="000000" w:themeColor="text1"/>
                <w:sz w:val="20"/>
                <w:szCs w:val="20"/>
              </w:rPr>
              <w:t>pojęci</w:t>
            </w:r>
            <w:r w:rsidR="002C1CE0">
              <w:rPr>
                <w:color w:val="000000" w:themeColor="text1"/>
                <w:sz w:val="20"/>
                <w:szCs w:val="20"/>
              </w:rPr>
              <w:t>a</w:t>
            </w:r>
            <w:r w:rsidR="00901FE6" w:rsidRPr="00FE3E73">
              <w:rPr>
                <w:i/>
                <w:color w:val="000000" w:themeColor="text1"/>
                <w:sz w:val="20"/>
                <w:szCs w:val="20"/>
              </w:rPr>
              <w:t>bajt</w:t>
            </w:r>
            <w:proofErr w:type="spellEnd"/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 i </w:t>
            </w:r>
            <w:r w:rsidR="00901FE6" w:rsidRPr="00FE3E73">
              <w:rPr>
                <w:i/>
                <w:color w:val="000000" w:themeColor="text1"/>
                <w:sz w:val="20"/>
                <w:szCs w:val="20"/>
              </w:rPr>
              <w:t>bit</w:t>
            </w:r>
          </w:p>
          <w:p w14:paraId="501485D8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 w:rsidRPr="002C1CE0">
              <w:rPr>
                <w:color w:val="000000" w:themeColor="text1"/>
                <w:sz w:val="20"/>
                <w:szCs w:val="20"/>
              </w:rPr>
              <w:t>,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 jak powstają wagi poszczególnych pozycji w kodzie binarnym</w:t>
            </w:r>
          </w:p>
          <w:p w14:paraId="3E5F997E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 w:rsidRPr="002C1CE0">
              <w:rPr>
                <w:color w:val="000000" w:themeColor="text1"/>
                <w:sz w:val="20"/>
                <w:szCs w:val="20"/>
              </w:rPr>
              <w:t>,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 jaki wpływ na zastosowanie komputerów ma postęp technologiczny</w:t>
            </w:r>
          </w:p>
        </w:tc>
        <w:tc>
          <w:tcPr>
            <w:tcW w:w="2358" w:type="dxa"/>
          </w:tcPr>
          <w:p w14:paraId="7490516F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umie wykorzystać kalkulator do prezentacji liczb w różnych systemach liczbowych</w:t>
            </w:r>
          </w:p>
          <w:p w14:paraId="5F910748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omawia zalety zdalnego nauczania i jego wpływu na rozwój społeczny</w:t>
            </w:r>
          </w:p>
          <w:p w14:paraId="59D14E04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podaje przykłady wpływu postępu technologicznego na rozwój informatyki</w:t>
            </w:r>
          </w:p>
        </w:tc>
        <w:tc>
          <w:tcPr>
            <w:tcW w:w="2357" w:type="dxa"/>
          </w:tcPr>
          <w:p w14:paraId="4DAAC8C4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 w:rsidRPr="002C1CE0">
              <w:rPr>
                <w:color w:val="000000" w:themeColor="text1"/>
                <w:sz w:val="20"/>
                <w:szCs w:val="20"/>
              </w:rPr>
              <w:t>,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 dlaczego do projektowania układów komputera używa się kodu dwójkowego </w:t>
            </w:r>
          </w:p>
          <w:p w14:paraId="2BE4F4D3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omawia zalety zdalnego nauczania i jego wpływu na rozwój społeczny</w:t>
            </w:r>
          </w:p>
          <w:p w14:paraId="09911288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omawia wpływ rozwoju technologii informacyjnych na rozwój społeczeńst</w:t>
            </w:r>
            <w:r w:rsidR="002C1CE0" w:rsidRPr="002C1CE0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57" w:type="dxa"/>
          </w:tcPr>
          <w:p w14:paraId="1D8090A6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omawia zmiany technologiczne poszczególnych elementów komputerów i ich wpływ na zastosowanie komputerów</w:t>
            </w:r>
          </w:p>
        </w:tc>
        <w:tc>
          <w:tcPr>
            <w:tcW w:w="2358" w:type="dxa"/>
          </w:tcPr>
          <w:p w14:paraId="6839EE58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analizuje tendencje rozwoju społeczeństwa w kontekście rozwoju technologicznego</w:t>
            </w:r>
          </w:p>
        </w:tc>
      </w:tr>
      <w:tr w:rsidR="00142B1C" w:rsidRPr="002C1CE0" w14:paraId="3DF9EF0E" w14:textId="77777777" w:rsidTr="00AA4717">
        <w:trPr>
          <w:trHeight w:val="20"/>
        </w:trPr>
        <w:tc>
          <w:tcPr>
            <w:tcW w:w="2357" w:type="dxa"/>
          </w:tcPr>
          <w:p w14:paraId="7F735F7C" w14:textId="77777777" w:rsidR="00142B1C" w:rsidRPr="002C1CE0" w:rsidRDefault="00142B1C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Wiedza w sieci, czyli Internet mądrych ludzi</w:t>
            </w:r>
          </w:p>
          <w:p w14:paraId="08231B1A" w14:textId="77777777" w:rsidR="00142B1C" w:rsidRPr="002C1CE0" w:rsidRDefault="00142B1C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4</w:t>
            </w:r>
          </w:p>
        </w:tc>
        <w:tc>
          <w:tcPr>
            <w:tcW w:w="2357" w:type="dxa"/>
          </w:tcPr>
          <w:p w14:paraId="45D35C15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 xml:space="preserve"> czym są wyszukiwarki internetowe</w:t>
            </w:r>
          </w:p>
          <w:p w14:paraId="58806ED7" w14:textId="77777777" w:rsidR="000823C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>z pomocą nauczyciela umie ocenić wiarygodność źródła</w:t>
            </w:r>
          </w:p>
          <w:p w14:paraId="52290672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 xml:space="preserve"> czym jest licencja CC i jak sprawdzić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 xml:space="preserve"> czy może legalnie użyć znalezionego obiektu  </w:t>
            </w:r>
          </w:p>
        </w:tc>
        <w:tc>
          <w:tcPr>
            <w:tcW w:w="2358" w:type="dxa"/>
          </w:tcPr>
          <w:p w14:paraId="0AE9232D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 xml:space="preserve">samodzielnie ocenia wiarygodność źródła </w:t>
            </w:r>
          </w:p>
          <w:p w14:paraId="2CF72E12" w14:textId="77777777" w:rsidR="000823C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>prawidłowo dobiera zestaw słów wpisywanych w wyszukiwarce</w:t>
            </w:r>
          </w:p>
          <w:p w14:paraId="21AF2F46" w14:textId="77777777" w:rsidR="000823C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 xml:space="preserve"> jakie skutki może przynieść uleganie manipulacjom np. </w:t>
            </w:r>
            <w:proofErr w:type="spellStart"/>
            <w:r w:rsidR="000823CF" w:rsidRPr="00FE3E73">
              <w:rPr>
                <w:i/>
                <w:color w:val="000000" w:themeColor="text1"/>
                <w:sz w:val="20"/>
                <w:szCs w:val="20"/>
              </w:rPr>
              <w:t>fake</w:t>
            </w:r>
            <w:proofErr w:type="spellEnd"/>
            <w:r w:rsidR="000823CF" w:rsidRPr="00FE3E73">
              <w:rPr>
                <w:i/>
                <w:color w:val="000000" w:themeColor="text1"/>
                <w:sz w:val="20"/>
                <w:szCs w:val="20"/>
              </w:rPr>
              <w:t xml:space="preserve"> newsom</w:t>
            </w:r>
          </w:p>
        </w:tc>
        <w:tc>
          <w:tcPr>
            <w:tcW w:w="2357" w:type="dxa"/>
          </w:tcPr>
          <w:p w14:paraId="58B555E3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>potrafi skutecznie skorygować wpisywane do przeglądarki sekwencje lub słowa w celu skuteczniejszego wyszukiwania treści</w:t>
            </w:r>
          </w:p>
          <w:p w14:paraId="3FACCDEA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samodzielnie zmienia domyślne wyszukiwarki dla poszczególnych przeglądarek</w:t>
            </w:r>
          </w:p>
          <w:p w14:paraId="63646BCA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korzysta z niektórych zaawansowanych opcji wyszukiwarek</w:t>
            </w:r>
          </w:p>
          <w:p w14:paraId="1E87FFCC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wie o istnieniu specjalistycznych wyszukiwarek i określa ich przydatność</w:t>
            </w:r>
          </w:p>
        </w:tc>
        <w:tc>
          <w:tcPr>
            <w:tcW w:w="2357" w:type="dxa"/>
          </w:tcPr>
          <w:p w14:paraId="626CFFA9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samodzielnie zmienia parametry wyszukiwania w niektórych przeglądarkach</w:t>
            </w:r>
          </w:p>
          <w:p w14:paraId="0A98EC56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posługuje się specjalistycznymi wyszukiwarkami informacji</w:t>
            </w:r>
            <w:r w:rsidR="002C1CE0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takimi jak europeana.eu</w:t>
            </w:r>
          </w:p>
          <w:p w14:paraId="27AF4EF9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korzysta z zaawansowanych opcji wyszukiwania np. w celu znalezienia treści i obiektów </w:t>
            </w:r>
            <w:r w:rsidR="006C172C">
              <w:rPr>
                <w:color w:val="000000" w:themeColor="text1"/>
                <w:sz w:val="20"/>
                <w:szCs w:val="20"/>
                <w:lang w:eastAsia="pl-PL"/>
              </w:rPr>
              <w:t>(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np. graficznych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lub dźwiękowych</w:t>
            </w:r>
            <w:r w:rsidR="006C172C"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 na licencji CC</w:t>
            </w:r>
          </w:p>
          <w:p w14:paraId="0B7574FC" w14:textId="77777777" w:rsidR="007E6F9F" w:rsidRPr="002C1CE0" w:rsidRDefault="007E6F9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3415A8CF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>samodzielnie odnajduje wyszukiwarki branżowe lub specjalistyczne związane z danym tematem lub zawodem</w:t>
            </w:r>
          </w:p>
        </w:tc>
      </w:tr>
      <w:tr w:rsidR="002526B3" w:rsidRPr="002C1CE0" w14:paraId="28819807" w14:textId="77777777" w:rsidTr="00AA4717">
        <w:trPr>
          <w:trHeight w:val="20"/>
        </w:trPr>
        <w:tc>
          <w:tcPr>
            <w:tcW w:w="14144" w:type="dxa"/>
            <w:gridSpan w:val="6"/>
          </w:tcPr>
          <w:p w14:paraId="3854CE78" w14:textId="77777777" w:rsidR="002526B3" w:rsidRPr="002C1CE0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II. </w:t>
            </w:r>
            <w:r w:rsidR="00142B1C" w:rsidRPr="002C1CE0">
              <w:rPr>
                <w:color w:val="000000" w:themeColor="text1"/>
                <w:sz w:val="20"/>
                <w:szCs w:val="20"/>
              </w:rPr>
              <w:t>Programowanie i algorytmy</w:t>
            </w:r>
          </w:p>
        </w:tc>
      </w:tr>
      <w:tr w:rsidR="009903D4" w:rsidRPr="002C1CE0" w14:paraId="7C679C5C" w14:textId="77777777" w:rsidTr="00AA4717">
        <w:trPr>
          <w:trHeight w:val="20"/>
        </w:trPr>
        <w:tc>
          <w:tcPr>
            <w:tcW w:w="2357" w:type="dxa"/>
          </w:tcPr>
          <w:p w14:paraId="0EB2147F" w14:textId="77777777" w:rsidR="00142A7D" w:rsidRPr="00FE3E73" w:rsidRDefault="00142A7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Warunki, pętle, funkcje, czyli podstawy języków programowania</w:t>
            </w:r>
          </w:p>
          <w:p w14:paraId="60C8F858" w14:textId="77777777" w:rsidR="002526B3" w:rsidRPr="00FE3E73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8EC2841" w14:textId="77777777" w:rsidR="00142A7D" w:rsidRPr="00FE3E73" w:rsidRDefault="00142A7D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5</w:t>
            </w:r>
          </w:p>
          <w:p w14:paraId="36D108C0" w14:textId="77777777" w:rsidR="009903D4" w:rsidRPr="002C1CE0" w:rsidRDefault="009903D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C497E00" w14:textId="77777777" w:rsidR="0073418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3418A" w:rsidRPr="002C1CE0">
              <w:rPr>
                <w:color w:val="000000" w:themeColor="text1"/>
                <w:sz w:val="20"/>
                <w:szCs w:val="20"/>
              </w:rPr>
              <w:t>zakłada konto w scratch.mit.edu</w:t>
            </w:r>
          </w:p>
          <w:p w14:paraId="7A738E14" w14:textId="77777777" w:rsidR="009903D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3418A" w:rsidRPr="002C1CE0">
              <w:rPr>
                <w:color w:val="000000" w:themeColor="text1"/>
                <w:sz w:val="20"/>
                <w:szCs w:val="20"/>
              </w:rPr>
              <w:t xml:space="preserve">umie posługiwać się </w:t>
            </w:r>
            <w:r w:rsidR="002C1CE0">
              <w:rPr>
                <w:color w:val="000000" w:themeColor="text1"/>
                <w:sz w:val="20"/>
                <w:szCs w:val="20"/>
              </w:rPr>
              <w:t xml:space="preserve">programem </w:t>
            </w:r>
            <w:proofErr w:type="spellStart"/>
            <w:r w:rsidR="0073418A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="0073418A" w:rsidRPr="002C1CE0">
              <w:rPr>
                <w:color w:val="000000" w:themeColor="text1"/>
                <w:sz w:val="20"/>
                <w:szCs w:val="20"/>
              </w:rPr>
              <w:t xml:space="preserve"> w stopniu pozwalającym na 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układanie, uruchamianie, zachowywanie i importowanie programów</w:t>
            </w:r>
          </w:p>
        </w:tc>
        <w:tc>
          <w:tcPr>
            <w:tcW w:w="2358" w:type="dxa"/>
          </w:tcPr>
          <w:p w14:paraId="3E1E8B6E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poprawnie definiuje </w:t>
            </w:r>
            <w:proofErr w:type="spellStart"/>
            <w:r w:rsidR="00F76F28" w:rsidRPr="002C1CE0">
              <w:rPr>
                <w:color w:val="000000" w:themeColor="text1"/>
                <w:sz w:val="20"/>
                <w:szCs w:val="20"/>
              </w:rPr>
              <w:t>pojęcia:</w:t>
            </w:r>
            <w:r w:rsidR="002C1CE0" w:rsidRPr="00FE3E73">
              <w:rPr>
                <w:i/>
                <w:color w:val="000000" w:themeColor="text1"/>
                <w:sz w:val="20"/>
                <w:szCs w:val="20"/>
              </w:rPr>
              <w:t>k</w:t>
            </w:r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>od</w:t>
            </w:r>
            <w:proofErr w:type="spellEnd"/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 xml:space="preserve"> programu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>interpreter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>kompilator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>debugger</w:t>
            </w:r>
            <w:proofErr w:type="spellEnd"/>
          </w:p>
          <w:p w14:paraId="34D7BFAC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umie wymienić kolejne etapy powstawania programu komputerowego</w:t>
            </w:r>
          </w:p>
          <w:p w14:paraId="53E0F29D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dodaje grupy rozkazów w </w:t>
            </w:r>
            <w:proofErr w:type="spellStart"/>
            <w:r w:rsidR="00F76F28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357" w:type="dxa"/>
          </w:tcPr>
          <w:p w14:paraId="77C855A9" w14:textId="77777777" w:rsidR="00B62A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czym są i  jaką rolę w programie komputerowym </w:t>
            </w:r>
            <w:r w:rsidR="002C1CE0">
              <w:rPr>
                <w:color w:val="000000" w:themeColor="text1"/>
                <w:sz w:val="20"/>
                <w:szCs w:val="20"/>
              </w:rPr>
              <w:t xml:space="preserve">odgrywają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zmienne</w:t>
            </w:r>
          </w:p>
          <w:p w14:paraId="5B8B326C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umie zdefiniować zmienne w </w:t>
            </w:r>
            <w:proofErr w:type="spellStart"/>
            <w:r w:rsidR="00F76F28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061A4728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używa instrukcji wprowadzania lub wyprowadzania danych w </w:t>
            </w:r>
            <w:proofErr w:type="spellStart"/>
            <w:r w:rsidR="00F76F28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39288EEA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jaką rolę w algorytmie </w:t>
            </w:r>
            <w:proofErr w:type="spellStart"/>
            <w:r w:rsidR="002C1CE0">
              <w:rPr>
                <w:color w:val="000000" w:themeColor="text1"/>
                <w:sz w:val="20"/>
                <w:szCs w:val="20"/>
              </w:rPr>
              <w:t>odgrywa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blok</w:t>
            </w:r>
            <w:proofErr w:type="spellEnd"/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warunkowy</w:t>
            </w:r>
          </w:p>
          <w:p w14:paraId="63FF887D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definiuje operatory w </w:t>
            </w:r>
            <w:proofErr w:type="spellStart"/>
            <w:r w:rsidR="00F76F28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5D240950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odróżnia pętle od instrukcji warunkowych</w:t>
            </w:r>
          </w:p>
        </w:tc>
        <w:tc>
          <w:tcPr>
            <w:tcW w:w="2357" w:type="dxa"/>
          </w:tcPr>
          <w:p w14:paraId="4A861D1A" w14:textId="77777777" w:rsidR="009903D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samodzielnie na podstawie algorytmu określa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jakiej instrukcji warunkowej użyć w programie w </w:t>
            </w:r>
            <w:proofErr w:type="spellStart"/>
            <w:r w:rsidR="00F76F28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6173C86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używa odpowiednich operatorów w instrukcjach warunkowych i pętlach</w:t>
            </w:r>
          </w:p>
          <w:p w14:paraId="14799E80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1CE0">
              <w:rPr>
                <w:color w:val="000000" w:themeColor="text1"/>
                <w:sz w:val="20"/>
                <w:szCs w:val="20"/>
              </w:rPr>
              <w:t>s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amodzielnie układa proste programy polegające na wprowadzaniu i wyprowadzaniu danych na ekran w </w:t>
            </w:r>
            <w:proofErr w:type="spellStart"/>
            <w:r w:rsidR="00F76F28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18C2425C" w14:textId="77777777" w:rsidR="00F76F28" w:rsidRPr="002C1CE0" w:rsidRDefault="00F76F28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F787D30" w14:textId="77777777" w:rsidR="009903D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umie korzystać z innych środowisk programistycznych i przygotować je do pracy w wybranym języku programowania np. C++</w:t>
            </w:r>
          </w:p>
        </w:tc>
      </w:tr>
      <w:tr w:rsidR="000B4DFB" w:rsidRPr="002C1CE0" w14:paraId="121DAC64" w14:textId="77777777" w:rsidTr="00AA4717">
        <w:trPr>
          <w:trHeight w:val="20"/>
        </w:trPr>
        <w:tc>
          <w:tcPr>
            <w:tcW w:w="2357" w:type="dxa"/>
          </w:tcPr>
          <w:p w14:paraId="2DE6746D" w14:textId="77777777" w:rsidR="002526B3" w:rsidRPr="00FE3E73" w:rsidRDefault="00142A7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Największy i najmniejszy, czyli jak znaleźć NWD i NWW</w:t>
            </w:r>
          </w:p>
          <w:p w14:paraId="7D0D4EF0" w14:textId="77777777" w:rsidR="00142A7D" w:rsidRPr="002C1CE0" w:rsidRDefault="00142A7D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29A491F" w14:textId="77777777" w:rsidR="000B4DFB" w:rsidRPr="002C1CE0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Rozdział </w:t>
            </w:r>
            <w:r w:rsidR="00142A7D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57" w:type="dxa"/>
          </w:tcPr>
          <w:p w14:paraId="73F3EE85" w14:textId="77777777" w:rsidR="009E78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definiuje NWD i omawia jego zastosowanie w matematyce</w:t>
            </w:r>
          </w:p>
          <w:p w14:paraId="7012505D" w14:textId="77777777" w:rsidR="00E610D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podaje kilka przykładów NWD dla wybranych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lastRenderedPageBreak/>
              <w:t>liczb</w:t>
            </w:r>
          </w:p>
        </w:tc>
        <w:tc>
          <w:tcPr>
            <w:tcW w:w="2358" w:type="dxa"/>
          </w:tcPr>
          <w:p w14:paraId="09A1EDDC" w14:textId="77777777" w:rsidR="009E78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na podstawie gotowego zapisu przykładu nieoptymalnego lub optymalnego algorytmu Euklidesa </w:t>
            </w:r>
            <w:r w:rsidR="006C172C">
              <w:rPr>
                <w:color w:val="000000" w:themeColor="text1"/>
                <w:sz w:val="20"/>
                <w:szCs w:val="20"/>
              </w:rPr>
              <w:t>(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6C172C">
              <w:rPr>
                <w:color w:val="000000" w:themeColor="text1"/>
                <w:sz w:val="20"/>
                <w:szCs w:val="20"/>
              </w:rPr>
              <w:t>)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 omawia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lastRenderedPageBreak/>
              <w:t>istotę tych metod</w:t>
            </w:r>
          </w:p>
          <w:p w14:paraId="242EBDF5" w14:textId="77777777" w:rsidR="00E610D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podaje i uzasadnia dziedzinę liczb</w:t>
            </w:r>
            <w:r w:rsidR="00E670A1">
              <w:rPr>
                <w:color w:val="000000" w:themeColor="text1"/>
                <w:sz w:val="20"/>
                <w:szCs w:val="20"/>
              </w:rPr>
              <w:t>,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 dla których przeznaczony jest algorytm Euklidesa</w:t>
            </w:r>
          </w:p>
        </w:tc>
        <w:tc>
          <w:tcPr>
            <w:tcW w:w="2357" w:type="dxa"/>
          </w:tcPr>
          <w:p w14:paraId="303A19DA" w14:textId="77777777" w:rsidR="009E78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omawia różnicę między </w:t>
            </w:r>
            <w:r w:rsidR="00EE1682" w:rsidRPr="002C1CE0">
              <w:rPr>
                <w:color w:val="000000" w:themeColor="text1"/>
                <w:sz w:val="20"/>
                <w:szCs w:val="20"/>
              </w:rPr>
              <w:t>optymal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nym a nieoptymalnym algorytmem Euklidesa</w:t>
            </w:r>
          </w:p>
          <w:p w14:paraId="3FFE7C5D" w14:textId="77777777" w:rsidR="009E78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analizuje gotowy przykład zastosowania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lastRenderedPageBreak/>
              <w:t>metod Euklidesa</w:t>
            </w:r>
          </w:p>
          <w:p w14:paraId="20F5D028" w14:textId="77777777" w:rsidR="00E610D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przedstawia algorytmy Euklidesa np. w formie schematu blokowego i tłumaczy ich istotę</w:t>
            </w:r>
          </w:p>
        </w:tc>
        <w:tc>
          <w:tcPr>
            <w:tcW w:w="2357" w:type="dxa"/>
          </w:tcPr>
          <w:p w14:paraId="113F563E" w14:textId="77777777" w:rsidR="00E610D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analizuje obie metody Euklidesa pod kątem wydajności i szybkości działania dla różnych zestawów zmiennych wejściowych</w:t>
            </w:r>
          </w:p>
        </w:tc>
        <w:tc>
          <w:tcPr>
            <w:tcW w:w="2358" w:type="dxa"/>
          </w:tcPr>
          <w:p w14:paraId="45DC357B" w14:textId="77777777" w:rsidR="000B4DF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samodzielnie przeprowadza analizę wydajności algorytmu Euklidesa dla różnych danych i przewiduje wyniki swojej analizy</w:t>
            </w:r>
          </w:p>
          <w:p w14:paraId="2BFC88ED" w14:textId="77777777" w:rsidR="008477B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8477BE" w:rsidRPr="002C1CE0">
              <w:rPr>
                <w:color w:val="000000" w:themeColor="text1"/>
                <w:sz w:val="20"/>
                <w:szCs w:val="20"/>
              </w:rPr>
              <w:t xml:space="preserve">układa programy w innym niż </w:t>
            </w:r>
            <w:proofErr w:type="spellStart"/>
            <w:r w:rsidR="008477BE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="008477BE" w:rsidRPr="002C1CE0">
              <w:rPr>
                <w:color w:val="000000" w:themeColor="text1"/>
                <w:sz w:val="20"/>
                <w:szCs w:val="20"/>
              </w:rPr>
              <w:t xml:space="preserve"> języku programowania</w:t>
            </w:r>
          </w:p>
        </w:tc>
      </w:tr>
      <w:tr w:rsidR="000B4DFB" w:rsidRPr="002C1CE0" w14:paraId="7754A54C" w14:textId="77777777" w:rsidTr="00AA4717">
        <w:trPr>
          <w:trHeight w:val="20"/>
        </w:trPr>
        <w:tc>
          <w:tcPr>
            <w:tcW w:w="2357" w:type="dxa"/>
          </w:tcPr>
          <w:p w14:paraId="176B25F6" w14:textId="77777777" w:rsidR="00142A7D" w:rsidRPr="002C1CE0" w:rsidRDefault="00142A7D" w:rsidP="00FE3E73">
            <w:pPr>
              <w:pStyle w:val="Bezodstpw"/>
              <w:spacing w:after="240"/>
              <w:rPr>
                <w:rStyle w:val="Italic"/>
                <w:i w:val="0"/>
                <w:color w:val="000000" w:themeColor="text1"/>
                <w:sz w:val="20"/>
                <w:szCs w:val="20"/>
              </w:rPr>
            </w:pPr>
            <w:r w:rsidRPr="002C1CE0">
              <w:rPr>
                <w:rStyle w:val="Italic"/>
                <w:i w:val="0"/>
                <w:color w:val="000000" w:themeColor="text1"/>
                <w:sz w:val="20"/>
                <w:szCs w:val="20"/>
              </w:rPr>
              <w:lastRenderedPageBreak/>
              <w:t>Komputer znajduje NWD i NWW, czyli jak ułożyć program na podstawie algorytmu</w:t>
            </w:r>
          </w:p>
          <w:p w14:paraId="049C1999" w14:textId="77777777" w:rsidR="002526B3" w:rsidRPr="00FE3E73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38EC424" w14:textId="77777777" w:rsidR="000B4DFB" w:rsidRPr="00FE3E73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142A7D"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57" w:type="dxa"/>
          </w:tcPr>
          <w:p w14:paraId="470796CF" w14:textId="77777777" w:rsidR="000B4DFB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omawia działanie jednego z algorytmów (optymalnego lub nieoptymalnego) na podstawie podręcznika lub z pomocą nauczyciela</w:t>
            </w:r>
          </w:p>
        </w:tc>
        <w:tc>
          <w:tcPr>
            <w:tcW w:w="2358" w:type="dxa"/>
          </w:tcPr>
          <w:p w14:paraId="09315540" w14:textId="77777777" w:rsidR="0005685E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omawia istotę i  znaczenie zmiennych w programie komputerowym</w:t>
            </w:r>
          </w:p>
          <w:p w14:paraId="44A027C1" w14:textId="77777777" w:rsidR="00000A3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omawia działanie obu programów obliczających NWD i kojarzy ich fragmenty z fragmentami algorytmów</w:t>
            </w:r>
          </w:p>
        </w:tc>
        <w:tc>
          <w:tcPr>
            <w:tcW w:w="2357" w:type="dxa"/>
          </w:tcPr>
          <w:p w14:paraId="4F21F719" w14:textId="77777777" w:rsidR="00000A3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samodzielnie układa program wybranej metody i testuje poprawność jego działania</w:t>
            </w:r>
          </w:p>
        </w:tc>
        <w:tc>
          <w:tcPr>
            <w:tcW w:w="2357" w:type="dxa"/>
          </w:tcPr>
          <w:p w14:paraId="651147B5" w14:textId="77777777" w:rsidR="000B4DFB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  <w:lang w:eastAsia="pl-PL"/>
              </w:rPr>
              <w:t>samodzielnie układa programy zgodne z obydwoma algorytmami Euklidesa</w:t>
            </w:r>
          </w:p>
          <w:p w14:paraId="62F8CB7C" w14:textId="77777777" w:rsidR="00000A3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  <w:lang w:eastAsia="pl-PL"/>
              </w:rPr>
              <w:t>samodzielnie opracowuje sposób wyświetlania danych i wyników</w:t>
            </w:r>
          </w:p>
        </w:tc>
        <w:tc>
          <w:tcPr>
            <w:tcW w:w="2358" w:type="dxa"/>
          </w:tcPr>
          <w:p w14:paraId="7DA340FD" w14:textId="77777777" w:rsidR="008477BE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układa samodzielnie program, który wyświetla liczbę realizowanych pętli algorytmu dla tych samych danych</w:t>
            </w:r>
          </w:p>
          <w:p w14:paraId="7B012E28" w14:textId="77777777" w:rsidR="000B4DFB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2C1CE0">
              <w:rPr>
                <w:color w:val="000000" w:themeColor="text1"/>
                <w:sz w:val="20"/>
                <w:szCs w:val="20"/>
              </w:rPr>
              <w:t xml:space="preserve">układa programy w innym niż </w:t>
            </w:r>
            <w:proofErr w:type="spellStart"/>
            <w:r w:rsidR="008477BE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="008477BE" w:rsidRPr="002C1CE0">
              <w:rPr>
                <w:color w:val="000000" w:themeColor="text1"/>
                <w:sz w:val="20"/>
                <w:szCs w:val="20"/>
              </w:rPr>
              <w:t xml:space="preserve"> języku programowania</w:t>
            </w:r>
          </w:p>
        </w:tc>
      </w:tr>
      <w:tr w:rsidR="000B4DFB" w:rsidRPr="002C1CE0" w14:paraId="79592E93" w14:textId="77777777" w:rsidTr="00AA4717">
        <w:trPr>
          <w:trHeight w:val="20"/>
        </w:trPr>
        <w:tc>
          <w:tcPr>
            <w:tcW w:w="2357" w:type="dxa"/>
          </w:tcPr>
          <w:p w14:paraId="05563CB0" w14:textId="77777777" w:rsidR="00142A7D" w:rsidRPr="00FE3E73" w:rsidRDefault="00142A7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Wspólny mianownik, czyli jak program dodaje i skraca ułamki</w:t>
            </w:r>
          </w:p>
          <w:p w14:paraId="5862EAF3" w14:textId="77777777" w:rsidR="002526B3" w:rsidRPr="00FE3E73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5DC6343" w14:textId="77777777" w:rsidR="000B4DFB" w:rsidRPr="00FE3E73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142A7D"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57" w:type="dxa"/>
          </w:tcPr>
          <w:p w14:paraId="52D8EC43" w14:textId="77777777" w:rsidR="0069204F" w:rsidRPr="00FE3E73" w:rsidRDefault="001147C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69204F" w:rsidRPr="00FE3E73">
              <w:rPr>
                <w:color w:val="000000" w:themeColor="text1"/>
                <w:sz w:val="20"/>
                <w:szCs w:val="20"/>
              </w:rPr>
              <w:t>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69204F" w:rsidRPr="00FE3E73">
              <w:rPr>
                <w:color w:val="000000" w:themeColor="text1"/>
                <w:sz w:val="20"/>
                <w:szCs w:val="20"/>
              </w:rPr>
              <w:t xml:space="preserve"> czym jest badanie warunku w programie i kiedy się je stosuje w kontekście bloków warunkowych algorytmu</w:t>
            </w:r>
          </w:p>
          <w:p w14:paraId="66ECA7E5" w14:textId="77777777" w:rsidR="0069204F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69204F" w:rsidRPr="00FE3E73">
              <w:rPr>
                <w:color w:val="000000" w:themeColor="text1"/>
                <w:sz w:val="20"/>
                <w:szCs w:val="20"/>
              </w:rPr>
              <w:t>wie, że istnieją różne typy operatorów i na podstawie podręcznika omawia rolę niektórych z nich</w:t>
            </w:r>
          </w:p>
          <w:p w14:paraId="1FF1E911" w14:textId="77777777" w:rsidR="0069204F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omawia rolę NWW i NWD w procesie upraszczania ułamków</w:t>
            </w:r>
          </w:p>
          <w:p w14:paraId="1E86E1BB" w14:textId="77777777" w:rsidR="0069204F" w:rsidRPr="00FE3E73" w:rsidRDefault="0069204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78E9162" w14:textId="77777777" w:rsidR="0069204F" w:rsidRPr="00FE3E73" w:rsidRDefault="0069204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36C3D42" w14:textId="77777777" w:rsidR="00404081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na podstawie znanej metody upraszczania ułamków i z pomocą nauczyciela układa popra</w:t>
            </w:r>
            <w:r w:rsidR="001147CD">
              <w:rPr>
                <w:color w:val="000000" w:themeColor="text1"/>
                <w:sz w:val="20"/>
                <w:szCs w:val="20"/>
              </w:rPr>
              <w:t>w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ny algorytm opisujący tę metodę</w:t>
            </w:r>
          </w:p>
          <w:p w14:paraId="1A76F2F5" w14:textId="77777777" w:rsidR="008477BE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na podstawie podręcznika organizuje wprowadzanie i wyprowadzanie wartości ułamków algorytmu upraszczającego ułamki</w:t>
            </w:r>
          </w:p>
        </w:tc>
        <w:tc>
          <w:tcPr>
            <w:tcW w:w="2357" w:type="dxa"/>
          </w:tcPr>
          <w:p w14:paraId="60535CB8" w14:textId="77777777" w:rsidR="00404081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z niewielką pomocą treści z podręcznika układa program upraszczający ułamki i wyłączający części całkowite</w:t>
            </w:r>
          </w:p>
          <w:p w14:paraId="7918F620" w14:textId="77777777" w:rsidR="008477BE" w:rsidRPr="00FE3E73" w:rsidRDefault="008477B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DA7306C" w14:textId="77777777" w:rsidR="0069204F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samodzielnie układa i testuje dla różnych danych program upraszczający ułamki i wyłączający części całkowite</w:t>
            </w:r>
          </w:p>
        </w:tc>
        <w:tc>
          <w:tcPr>
            <w:tcW w:w="2358" w:type="dxa"/>
          </w:tcPr>
          <w:p w14:paraId="21F97062" w14:textId="77777777" w:rsidR="000B4DFB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2C1CE0">
              <w:rPr>
                <w:color w:val="000000" w:themeColor="text1"/>
                <w:sz w:val="20"/>
                <w:szCs w:val="20"/>
              </w:rPr>
              <w:t xml:space="preserve">układa programy w innym niż </w:t>
            </w:r>
            <w:proofErr w:type="spellStart"/>
            <w:r w:rsidR="008477BE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="008477BE" w:rsidRPr="002C1CE0">
              <w:rPr>
                <w:color w:val="000000" w:themeColor="text1"/>
                <w:sz w:val="20"/>
                <w:szCs w:val="20"/>
              </w:rPr>
              <w:t xml:space="preserve"> języku programowania</w:t>
            </w:r>
          </w:p>
        </w:tc>
      </w:tr>
      <w:tr w:rsidR="000B4DFB" w:rsidRPr="002C1CE0" w14:paraId="159AF38A" w14:textId="77777777" w:rsidTr="00AA4717">
        <w:trPr>
          <w:trHeight w:val="20"/>
        </w:trPr>
        <w:tc>
          <w:tcPr>
            <w:tcW w:w="2357" w:type="dxa"/>
          </w:tcPr>
          <w:p w14:paraId="6D5CA879" w14:textId="77777777" w:rsidR="006E5380" w:rsidRPr="00FE3E73" w:rsidRDefault="006E5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Zera, jedynki i wagi, czyli różne reprezentacje liczb</w:t>
            </w:r>
          </w:p>
          <w:p w14:paraId="16B81987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FB8155A" w14:textId="77777777" w:rsidR="000B4DFB" w:rsidRPr="002C1CE0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6E5380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57" w:type="dxa"/>
          </w:tcPr>
          <w:p w14:paraId="4417F835" w14:textId="77777777" w:rsidR="009E19C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jakie znaczenie w technice komputerowej mają dwójkowe systemy liczbowe</w:t>
            </w:r>
          </w:p>
          <w:p w14:paraId="6699F347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korzystając z pomocy nauczyciela lub podręcznika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określa </w:t>
            </w:r>
            <w:proofErr w:type="spellStart"/>
            <w:r w:rsidR="001147CD" w:rsidRPr="002C1CE0">
              <w:rPr>
                <w:color w:val="000000" w:themeColor="text1"/>
                <w:sz w:val="20"/>
                <w:szCs w:val="20"/>
              </w:rPr>
              <w:t>wag</w:t>
            </w:r>
            <w:r w:rsidR="001147CD">
              <w:rPr>
                <w:color w:val="000000" w:themeColor="text1"/>
                <w:sz w:val="20"/>
                <w:szCs w:val="20"/>
              </w:rPr>
              <w:t>ę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poszczególnych</w:t>
            </w:r>
            <w:proofErr w:type="spellEnd"/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bitów w bajcie</w:t>
            </w:r>
          </w:p>
          <w:p w14:paraId="3B16C575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 xml:space="preserve">umie wykorzystać aplikację </w:t>
            </w:r>
            <w:r w:rsidR="00F00CF8">
              <w:rPr>
                <w:color w:val="000000" w:themeColor="text1"/>
                <w:sz w:val="20"/>
                <w:szCs w:val="20"/>
              </w:rPr>
              <w:t>K</w:t>
            </w:r>
            <w:r w:rsidR="00ED79F4" w:rsidRPr="00F00CF8">
              <w:rPr>
                <w:color w:val="000000" w:themeColor="text1"/>
                <w:sz w:val="20"/>
                <w:szCs w:val="20"/>
              </w:rPr>
              <w:t xml:space="preserve">alkulator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do przedstawiania liczb w różnych systemach liczbowych</w:t>
            </w:r>
          </w:p>
        </w:tc>
        <w:tc>
          <w:tcPr>
            <w:tcW w:w="2358" w:type="dxa"/>
          </w:tcPr>
          <w:p w14:paraId="73A1EB19" w14:textId="77777777" w:rsidR="009E19C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określa system liczbowy na podstawie sposobu zapisu liczby</w:t>
            </w:r>
          </w:p>
          <w:p w14:paraId="25C516DE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samodzielnie określa rolę kodów binarnych w technice komputerowej</w:t>
            </w:r>
          </w:p>
          <w:p w14:paraId="150B14FF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jaka jest </w:t>
            </w:r>
            <w:proofErr w:type="spellStart"/>
            <w:r w:rsidR="00A25D99" w:rsidRPr="002C1CE0">
              <w:rPr>
                <w:color w:val="000000" w:themeColor="text1"/>
                <w:sz w:val="20"/>
                <w:szCs w:val="20"/>
              </w:rPr>
              <w:t>różnicamiędzy</w:t>
            </w:r>
            <w:proofErr w:type="spellEnd"/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jednostkami wielokrotności </w:t>
            </w:r>
            <w:proofErr w:type="spellStart"/>
            <w:r w:rsidR="00A25D99" w:rsidRPr="002C1CE0">
              <w:rPr>
                <w:color w:val="000000" w:themeColor="text1"/>
                <w:sz w:val="20"/>
                <w:szCs w:val="20"/>
              </w:rPr>
              <w:t>bajtu</w:t>
            </w:r>
            <w:proofErr w:type="spellEnd"/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wg norm IEC i SI</w:t>
            </w:r>
          </w:p>
          <w:p w14:paraId="65314603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z pomocą podręcznika definiuje i opisuje systemy (kody) dwójkowe NAKB i U2</w:t>
            </w:r>
          </w:p>
          <w:p w14:paraId="2E57D6F4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na podstawie podręcznika umie opisać metodę zamiany liczby dziesiętnej na postać binarną</w:t>
            </w:r>
          </w:p>
          <w:p w14:paraId="7ADE1DC3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zna zastosowanie różnych systemów liczbowych w informatyce</w:t>
            </w:r>
          </w:p>
        </w:tc>
        <w:tc>
          <w:tcPr>
            <w:tcW w:w="2357" w:type="dxa"/>
          </w:tcPr>
          <w:p w14:paraId="3628BADA" w14:textId="77777777" w:rsidR="000B4DF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ile liczb można zapisać za pomocą określonej liczby bitów na podstawie wagi najstarszej z nich</w:t>
            </w:r>
          </w:p>
          <w:p w14:paraId="5394FE28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samodzielnie i poprawnie używa nazw wielokrotności </w:t>
            </w:r>
            <w:proofErr w:type="spellStart"/>
            <w:r w:rsidR="00A25D99" w:rsidRPr="002C1CE0">
              <w:rPr>
                <w:color w:val="000000" w:themeColor="text1"/>
                <w:sz w:val="20"/>
                <w:szCs w:val="20"/>
              </w:rPr>
              <w:t>bajtu</w:t>
            </w:r>
            <w:proofErr w:type="spellEnd"/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wg norm IEC i SI i omawia różnice pomiędzy nimi</w:t>
            </w:r>
          </w:p>
          <w:p w14:paraId="15E730E1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samodzielnie</w:t>
            </w:r>
            <w:r w:rsidR="00316FF5" w:rsidRPr="002C1CE0">
              <w:rPr>
                <w:color w:val="000000" w:themeColor="text1"/>
                <w:sz w:val="20"/>
                <w:szCs w:val="20"/>
              </w:rPr>
              <w:t xml:space="preserve"> opis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uje metodę zamiany liczby dziesiętnej na postać binarną</w:t>
            </w:r>
          </w:p>
          <w:p w14:paraId="614AF43D" w14:textId="77777777" w:rsidR="00ED79F4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 xml:space="preserve">z niewielką pomocą nauczyciela układa program </w:t>
            </w:r>
            <w:r w:rsidR="00ED79F4" w:rsidRPr="00FE3E73">
              <w:rPr>
                <w:color w:val="000000" w:themeColor="text1"/>
                <w:sz w:val="20"/>
                <w:szCs w:val="20"/>
              </w:rPr>
              <w:t>zamieniający liczbę dziesiętną na jej prezentację binarną</w:t>
            </w:r>
          </w:p>
          <w:p w14:paraId="1388B376" w14:textId="77777777" w:rsidR="00326F8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26F8C" w:rsidRPr="00FE3E73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326F8C" w:rsidRPr="00FE3E73">
              <w:rPr>
                <w:color w:val="000000" w:themeColor="text1"/>
                <w:sz w:val="20"/>
                <w:szCs w:val="20"/>
              </w:rPr>
              <w:t xml:space="preserve"> jak powstają kody o innej niż 10 podstawie np. szesnastkowy</w:t>
            </w:r>
          </w:p>
        </w:tc>
        <w:tc>
          <w:tcPr>
            <w:tcW w:w="2357" w:type="dxa"/>
          </w:tcPr>
          <w:p w14:paraId="7E596D89" w14:textId="77777777" w:rsidR="009E19C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odczytuje wartości pojemności nośników w systemie Windows i poprawnie określa je wg norm IEC i SI </w:t>
            </w:r>
          </w:p>
          <w:p w14:paraId="47CC1F66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samodzielnie przedstawia dane liczby w różnych systemach binarnych i dziesiętny</w:t>
            </w:r>
            <w:r w:rsidR="001147CD">
              <w:rPr>
                <w:color w:val="000000" w:themeColor="text1"/>
                <w:sz w:val="20"/>
                <w:szCs w:val="20"/>
              </w:rPr>
              <w:t>ch</w:t>
            </w:r>
          </w:p>
          <w:p w14:paraId="7CDD64FE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wymienia i omawia przykłady zastosowania różnych systemów liczbowych w informatyce</w:t>
            </w:r>
          </w:p>
          <w:p w14:paraId="5478556A" w14:textId="77777777" w:rsidR="00326F8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26F8C" w:rsidRPr="002C1CE0">
              <w:rPr>
                <w:color w:val="000000" w:themeColor="text1"/>
                <w:sz w:val="20"/>
                <w:szCs w:val="20"/>
              </w:rPr>
              <w:t>samodzielnie zapisuje liczby w kodzie szesnastkowym i określa ich dziesiętną wartość</w:t>
            </w:r>
          </w:p>
          <w:p w14:paraId="2771A823" w14:textId="77777777" w:rsidR="00326F8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26F8C" w:rsidRPr="002C1CE0">
              <w:rPr>
                <w:color w:val="000000" w:themeColor="text1"/>
                <w:sz w:val="20"/>
                <w:szCs w:val="20"/>
              </w:rPr>
              <w:t xml:space="preserve">samodzielnie układa program zamieniający liczbę dziesiętną na jej prezentację binarną w </w:t>
            </w:r>
            <w:proofErr w:type="spellStart"/>
            <w:r w:rsidR="00326F8C" w:rsidRPr="00FE3E73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</w:p>
          <w:p w14:paraId="4E4C1E61" w14:textId="77777777" w:rsidR="00ED79F4" w:rsidRPr="002C1CE0" w:rsidRDefault="00ED79F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365D02" w14:textId="77777777" w:rsidR="000B4DF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42D88" w:rsidRPr="002C1CE0">
              <w:rPr>
                <w:color w:val="000000" w:themeColor="text1"/>
                <w:sz w:val="20"/>
                <w:szCs w:val="20"/>
              </w:rPr>
              <w:t xml:space="preserve">układa programy w innym niż </w:t>
            </w:r>
            <w:proofErr w:type="spellStart"/>
            <w:r w:rsidR="00F42D88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="00F42D88" w:rsidRPr="002C1CE0">
              <w:rPr>
                <w:color w:val="000000" w:themeColor="text1"/>
                <w:sz w:val="20"/>
                <w:szCs w:val="20"/>
              </w:rPr>
              <w:t xml:space="preserve"> języku programowania</w:t>
            </w:r>
          </w:p>
        </w:tc>
      </w:tr>
      <w:tr w:rsidR="006E5380" w:rsidRPr="002C1CE0" w14:paraId="4B8D42D2" w14:textId="77777777" w:rsidTr="00AA4717">
        <w:trPr>
          <w:trHeight w:val="20"/>
        </w:trPr>
        <w:tc>
          <w:tcPr>
            <w:tcW w:w="2357" w:type="dxa"/>
          </w:tcPr>
          <w:p w14:paraId="747DB87E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Cezar szyfruje, czyli jak można zaszyfrować tekst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przestawiając litery</w:t>
            </w:r>
          </w:p>
          <w:p w14:paraId="161B9EEE" w14:textId="77777777" w:rsidR="00BE78BA" w:rsidRPr="00FE3E73" w:rsidRDefault="00BE78BA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CACCC54" w14:textId="77777777" w:rsidR="006E5380" w:rsidRPr="00FE3E73" w:rsidRDefault="006E5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10</w:t>
            </w:r>
          </w:p>
        </w:tc>
        <w:tc>
          <w:tcPr>
            <w:tcW w:w="2357" w:type="dxa"/>
          </w:tcPr>
          <w:p w14:paraId="4C279160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omawia cele szyfrowania danych i informacji</w:t>
            </w:r>
          </w:p>
          <w:p w14:paraId="2500E811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tłumaczy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na czym polega </w:t>
            </w:r>
            <w:proofErr w:type="spellStart"/>
            <w:r w:rsidR="00C7713A" w:rsidRPr="002C1CE0">
              <w:rPr>
                <w:color w:val="000000" w:themeColor="text1"/>
                <w:sz w:val="20"/>
                <w:szCs w:val="20"/>
              </w:rPr>
              <w:t>podstawieniowy</w:t>
            </w:r>
            <w:proofErr w:type="spellEnd"/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sposób szyfrowania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lastRenderedPageBreak/>
              <w:t>informacji</w:t>
            </w:r>
          </w:p>
          <w:p w14:paraId="2ED3A600" w14:textId="77777777" w:rsidR="006E5380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jak odróżnić strony internetowe z szyfrowaną transmisją danych od pozostałych</w:t>
            </w:r>
          </w:p>
        </w:tc>
        <w:tc>
          <w:tcPr>
            <w:tcW w:w="2358" w:type="dxa"/>
          </w:tcPr>
          <w:p w14:paraId="08940EF7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na przykładzie tabeli tłumaczy metodę </w:t>
            </w:r>
            <w:proofErr w:type="spellStart"/>
            <w:r w:rsidR="00C7713A" w:rsidRPr="002C1CE0">
              <w:rPr>
                <w:color w:val="000000" w:themeColor="text1"/>
                <w:sz w:val="20"/>
                <w:szCs w:val="20"/>
              </w:rPr>
              <w:t>przestawieniową</w:t>
            </w:r>
            <w:proofErr w:type="spellEnd"/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i umie  zaszyfrować tekst tą metodą</w:t>
            </w:r>
          </w:p>
          <w:p w14:paraId="330EDFB7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omawia </w:t>
            </w:r>
            <w:r w:rsidR="001147CD" w:rsidRPr="002C1CE0">
              <w:rPr>
                <w:color w:val="000000" w:themeColor="text1"/>
                <w:sz w:val="20"/>
                <w:szCs w:val="20"/>
              </w:rPr>
              <w:t xml:space="preserve">metodę szyfrowania szyfrem </w:t>
            </w:r>
            <w:r w:rsidR="001147CD"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Cezara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na podstawie rysunku z podręcznika </w:t>
            </w:r>
          </w:p>
          <w:p w14:paraId="5CA93BFB" w14:textId="77777777" w:rsidR="006E5380" w:rsidRPr="00FE3E73" w:rsidRDefault="006E5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6EF77B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na czym polega szyfrowanie szyfrem wieloalfabetowym</w:t>
            </w:r>
          </w:p>
          <w:p w14:paraId="331907B8" w14:textId="77777777" w:rsidR="00C7713A" w:rsidRPr="002C1CE0" w:rsidRDefault="002D5199" w:rsidP="00FE3E73">
            <w:pPr>
              <w:pStyle w:val="Bezodstpw"/>
              <w:spacing w:before="240"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tłumaczy potrzebę szyfrowania niektórych transmisji w sieci</w:t>
            </w:r>
          </w:p>
          <w:p w14:paraId="6249F61C" w14:textId="77777777" w:rsidR="006E5380" w:rsidRPr="00FE3E73" w:rsidRDefault="006E5380" w:rsidP="00FE3E73">
            <w:pPr>
              <w:pStyle w:val="Bezodstpw"/>
              <w:spacing w:before="240"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A7368F6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samodzielnie układa algorytm dla szyfru Cezara</w:t>
            </w:r>
          </w:p>
          <w:p w14:paraId="488E8892" w14:textId="77777777" w:rsidR="006E5380" w:rsidRPr="00FE3E73" w:rsidRDefault="006E5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F1A35C3" w14:textId="77777777" w:rsidR="006E5380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samodzielnie układa program komputerowy szyfrujący szyfrem Cezara</w:t>
            </w:r>
          </w:p>
        </w:tc>
      </w:tr>
      <w:tr w:rsidR="000B4DFB" w:rsidRPr="002C1CE0" w14:paraId="6781A517" w14:textId="77777777" w:rsidTr="00AA4717">
        <w:trPr>
          <w:trHeight w:val="20"/>
        </w:trPr>
        <w:tc>
          <w:tcPr>
            <w:tcW w:w="14144" w:type="dxa"/>
            <w:gridSpan w:val="6"/>
          </w:tcPr>
          <w:p w14:paraId="054948FC" w14:textId="77777777" w:rsidR="000B4DFB" w:rsidRPr="002C1CE0" w:rsidRDefault="002526B3" w:rsidP="00FE3E73">
            <w:pPr>
              <w:pStyle w:val="Bezodstpw"/>
              <w:spacing w:after="240"/>
              <w:rPr>
                <w:b/>
                <w:color w:val="000000" w:themeColor="text1"/>
                <w:sz w:val="20"/>
                <w:szCs w:val="20"/>
              </w:rPr>
            </w:pPr>
            <w:r w:rsidRPr="002C1CE0">
              <w:rPr>
                <w:b/>
                <w:color w:val="000000" w:themeColor="text1"/>
                <w:sz w:val="20"/>
                <w:szCs w:val="20"/>
              </w:rPr>
              <w:t xml:space="preserve">III. </w:t>
            </w:r>
            <w:r w:rsidR="00BE78BA" w:rsidRPr="002C1CE0">
              <w:rPr>
                <w:b/>
                <w:color w:val="000000" w:themeColor="text1"/>
                <w:sz w:val="20"/>
                <w:szCs w:val="20"/>
              </w:rPr>
              <w:t>Aplikacje komputerowe pomagają w pracy</w:t>
            </w:r>
          </w:p>
        </w:tc>
      </w:tr>
      <w:tr w:rsidR="0040745E" w:rsidRPr="002C1CE0" w14:paraId="3055FEED" w14:textId="77777777" w:rsidTr="00AA4717">
        <w:trPr>
          <w:trHeight w:val="20"/>
        </w:trPr>
        <w:tc>
          <w:tcPr>
            <w:tcW w:w="2357" w:type="dxa"/>
          </w:tcPr>
          <w:p w14:paraId="73A75060" w14:textId="77777777" w:rsidR="0040745E" w:rsidRPr="002C1CE0" w:rsidRDefault="0040745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Modelujemy, czyli jak projektować obiekty 3D</w:t>
            </w:r>
          </w:p>
          <w:p w14:paraId="74C357BA" w14:textId="77777777" w:rsidR="0040745E" w:rsidRPr="002C1CE0" w:rsidRDefault="0040745E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509674C" w14:textId="77777777" w:rsidR="0040745E" w:rsidRPr="002C1CE0" w:rsidRDefault="0040745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</w:t>
            </w:r>
            <w:r w:rsidR="00BE78BA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7" w:type="dxa"/>
          </w:tcPr>
          <w:p w14:paraId="54CC714D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03EFB" w:rsidRPr="002C1CE0">
              <w:rPr>
                <w:color w:val="000000" w:themeColor="text1"/>
                <w:sz w:val="20"/>
                <w:szCs w:val="20"/>
              </w:rPr>
              <w:t>wymienia cechy edytorów 3D</w:t>
            </w:r>
          </w:p>
          <w:p w14:paraId="422374A2" w14:textId="77777777" w:rsidR="00B03EF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03EFB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B03EFB" w:rsidRPr="002C1CE0">
              <w:rPr>
                <w:color w:val="000000" w:themeColor="text1"/>
                <w:sz w:val="20"/>
                <w:szCs w:val="20"/>
              </w:rPr>
              <w:t xml:space="preserve"> jak szukać edytorów w chmurze</w:t>
            </w:r>
          </w:p>
        </w:tc>
        <w:tc>
          <w:tcPr>
            <w:tcW w:w="2358" w:type="dxa"/>
          </w:tcPr>
          <w:p w14:paraId="653E46A3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korzysta z edytora 3D w chmurze </w:t>
            </w:r>
            <w:r w:rsidR="00F00CF8">
              <w:rPr>
                <w:color w:val="000000" w:themeColor="text1"/>
                <w:sz w:val="20"/>
                <w:szCs w:val="20"/>
                <w:lang w:eastAsia="pl-PL"/>
              </w:rPr>
              <w:t>(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>Tinkercad</w:t>
            </w:r>
            <w:proofErr w:type="spellEnd"/>
            <w:r w:rsidR="00F00CF8"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w celu przeglądania gotowych projektów</w:t>
            </w:r>
          </w:p>
          <w:p w14:paraId="2128C89D" w14:textId="77777777" w:rsidR="00D4617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jak sprawdzić licencję danego projektu</w:t>
            </w:r>
          </w:p>
        </w:tc>
        <w:tc>
          <w:tcPr>
            <w:tcW w:w="2357" w:type="dxa"/>
          </w:tcPr>
          <w:p w14:paraId="34A4EA01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modyfikuje modele w edytorze </w:t>
            </w:r>
            <w:r w:rsidR="001147CD">
              <w:rPr>
                <w:color w:val="000000" w:themeColor="text1"/>
                <w:sz w:val="20"/>
                <w:szCs w:val="20"/>
                <w:lang w:eastAsia="pl-PL"/>
              </w:rPr>
              <w:t>na podstawie</w:t>
            </w:r>
            <w:r w:rsidR="0034294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opis</w:t>
            </w:r>
            <w:r w:rsidR="001147CD">
              <w:rPr>
                <w:color w:val="000000" w:themeColor="text1"/>
                <w:sz w:val="20"/>
                <w:szCs w:val="20"/>
                <w:lang w:eastAsia="pl-PL"/>
              </w:rPr>
              <w:t>u</w:t>
            </w:r>
            <w:r w:rsidR="0034294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z podręcznika</w:t>
            </w:r>
          </w:p>
          <w:p w14:paraId="35B20054" w14:textId="77777777" w:rsidR="003429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  <w:lang w:eastAsia="pl-PL"/>
              </w:rPr>
              <w:t>tworzy prosty obiekt 3D na podstawie opisu z podręcznika</w:t>
            </w:r>
          </w:p>
        </w:tc>
        <w:tc>
          <w:tcPr>
            <w:tcW w:w="2357" w:type="dxa"/>
          </w:tcPr>
          <w:p w14:paraId="08C379CD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</w:rPr>
              <w:t>samodzielnie i według własnego pomysłu modyfikuje obiekt 3D z chmury</w:t>
            </w:r>
          </w:p>
          <w:p w14:paraId="4E24546F" w14:textId="77777777" w:rsidR="003429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</w:rPr>
              <w:t>samodzielnie tworzy własny obiekt 3D dla drukarki np. litery powiązane ł</w:t>
            </w:r>
            <w:r w:rsidR="006665E1" w:rsidRPr="002C1CE0">
              <w:rPr>
                <w:color w:val="000000" w:themeColor="text1"/>
                <w:sz w:val="20"/>
                <w:szCs w:val="20"/>
              </w:rPr>
              <w:t>ą</w:t>
            </w:r>
            <w:r w:rsidR="00342942" w:rsidRPr="002C1CE0">
              <w:rPr>
                <w:color w:val="000000" w:themeColor="text1"/>
                <w:sz w:val="20"/>
                <w:szCs w:val="20"/>
              </w:rPr>
              <w:t>cznikami</w:t>
            </w:r>
          </w:p>
        </w:tc>
        <w:tc>
          <w:tcPr>
            <w:tcW w:w="2358" w:type="dxa"/>
          </w:tcPr>
          <w:p w14:paraId="62C8118B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</w:rPr>
              <w:t>samodzielnie projektuje i wykonuje obiekty 3D przeznaczone dla drukarki 3D</w:t>
            </w:r>
          </w:p>
        </w:tc>
      </w:tr>
      <w:tr w:rsidR="0040745E" w:rsidRPr="002C1CE0" w14:paraId="7BD14903" w14:textId="77777777" w:rsidTr="00AA4717">
        <w:trPr>
          <w:trHeight w:val="20"/>
        </w:trPr>
        <w:tc>
          <w:tcPr>
            <w:tcW w:w="2357" w:type="dxa"/>
          </w:tcPr>
          <w:p w14:paraId="6E21A67B" w14:textId="77777777" w:rsidR="0040745E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Wizualizacja pomysłów, czyli projektujemy w edytorze 3D</w:t>
            </w:r>
          </w:p>
          <w:p w14:paraId="1BFCBB77" w14:textId="77777777" w:rsidR="00BE78BA" w:rsidRPr="002C1CE0" w:rsidRDefault="00BE78BA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9B08498" w14:textId="77777777" w:rsidR="0040745E" w:rsidRPr="002C1CE0" w:rsidRDefault="0040745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</w:t>
            </w:r>
            <w:r w:rsidR="00BE78BA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7" w:type="dxa"/>
          </w:tcPr>
          <w:p w14:paraId="13DB962F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44D00" w:rsidRPr="002C1CE0">
              <w:rPr>
                <w:color w:val="000000" w:themeColor="text1"/>
                <w:sz w:val="20"/>
                <w:szCs w:val="20"/>
              </w:rPr>
              <w:t xml:space="preserve">umie przeglądać modele w chmurze </w:t>
            </w:r>
            <w:proofErr w:type="spellStart"/>
            <w:r w:rsidR="00B44D00" w:rsidRPr="002C1CE0">
              <w:rPr>
                <w:color w:val="000000" w:themeColor="text1"/>
                <w:sz w:val="20"/>
                <w:szCs w:val="20"/>
              </w:rPr>
              <w:t>SketchUp</w:t>
            </w:r>
            <w:proofErr w:type="spellEnd"/>
          </w:p>
          <w:p w14:paraId="6A1D502E" w14:textId="77777777" w:rsidR="00B44D0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44D00" w:rsidRPr="002C1CE0">
              <w:rPr>
                <w:color w:val="000000" w:themeColor="text1"/>
                <w:sz w:val="20"/>
                <w:szCs w:val="20"/>
              </w:rPr>
              <w:t xml:space="preserve">kreśli podstawowe </w:t>
            </w:r>
            <w:r w:rsidR="009627B6" w:rsidRPr="002C1CE0">
              <w:rPr>
                <w:color w:val="000000" w:themeColor="text1"/>
                <w:sz w:val="20"/>
                <w:szCs w:val="20"/>
              </w:rPr>
              <w:t xml:space="preserve">bryły w </w:t>
            </w:r>
            <w:proofErr w:type="spellStart"/>
            <w:r w:rsidR="009627B6" w:rsidRPr="002C1CE0">
              <w:rPr>
                <w:color w:val="000000" w:themeColor="text1"/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2358" w:type="dxa"/>
          </w:tcPr>
          <w:p w14:paraId="0199DD04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627B6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posługuje się chmurą </w:t>
            </w:r>
            <w:proofErr w:type="spellStart"/>
            <w:r w:rsidR="009627B6" w:rsidRPr="002C1CE0">
              <w:rPr>
                <w:color w:val="000000" w:themeColor="text1"/>
                <w:sz w:val="20"/>
                <w:szCs w:val="20"/>
                <w:lang w:eastAsia="pl-PL"/>
              </w:rPr>
              <w:t>SketchUp</w:t>
            </w:r>
            <w:proofErr w:type="spellEnd"/>
            <w:r w:rsidR="009627B6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i mapą Google w celu zlokalizowania i przeglądania modeli 3D obiektów architektonicznych w swojej okolicy</w:t>
            </w:r>
          </w:p>
        </w:tc>
        <w:tc>
          <w:tcPr>
            <w:tcW w:w="2357" w:type="dxa"/>
          </w:tcPr>
          <w:p w14:paraId="06C08FF0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6665E1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tworzy proste projekty obiektów w edytorze </w:t>
            </w:r>
            <w:proofErr w:type="spellStart"/>
            <w:r w:rsidR="006665E1" w:rsidRPr="002C1CE0">
              <w:rPr>
                <w:color w:val="000000" w:themeColor="text1"/>
                <w:sz w:val="20"/>
                <w:szCs w:val="20"/>
                <w:lang w:eastAsia="pl-PL"/>
              </w:rPr>
              <w:t>SketchUp</w:t>
            </w:r>
            <w:proofErr w:type="spellEnd"/>
          </w:p>
          <w:p w14:paraId="245EA77B" w14:textId="77777777" w:rsidR="006665E1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6665E1" w:rsidRPr="002C1CE0">
              <w:rPr>
                <w:color w:val="000000" w:themeColor="text1"/>
                <w:sz w:val="20"/>
                <w:szCs w:val="20"/>
                <w:lang w:eastAsia="pl-PL"/>
              </w:rPr>
              <w:t>wypełnia modele kolorem, deseniem lub grafiką z pliku</w:t>
            </w:r>
          </w:p>
          <w:p w14:paraId="5E4BEEFD" w14:textId="77777777" w:rsidR="006665E1" w:rsidRPr="002C1CE0" w:rsidRDefault="006665E1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21C452E" w14:textId="77777777" w:rsidR="006665E1" w:rsidRPr="002C1CE0" w:rsidRDefault="001147C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6665E1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samodzielnie tworzy obiekty 3D na podstawie zdjęć lub obserwacji obiektów architektonicznych z okolicy swojej szkoły </w:t>
            </w:r>
          </w:p>
        </w:tc>
        <w:tc>
          <w:tcPr>
            <w:tcW w:w="2358" w:type="dxa"/>
          </w:tcPr>
          <w:p w14:paraId="3196A8AA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6665E1" w:rsidRPr="002C1CE0">
              <w:rPr>
                <w:color w:val="000000" w:themeColor="text1"/>
                <w:sz w:val="20"/>
                <w:szCs w:val="20"/>
              </w:rPr>
              <w:t>używa zaawansowanych narz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t>ę</w:t>
            </w:r>
            <w:r w:rsidR="006665E1" w:rsidRPr="002C1CE0">
              <w:rPr>
                <w:color w:val="000000" w:themeColor="text1"/>
                <w:sz w:val="20"/>
                <w:szCs w:val="20"/>
              </w:rPr>
              <w:t>dzi projektowania 3Ddo edycji obiektów architektonicznych</w:t>
            </w:r>
          </w:p>
        </w:tc>
      </w:tr>
      <w:tr w:rsidR="0040745E" w:rsidRPr="002C1CE0" w14:paraId="4BDE4D58" w14:textId="77777777" w:rsidTr="00AA4717">
        <w:trPr>
          <w:trHeight w:val="20"/>
        </w:trPr>
        <w:tc>
          <w:tcPr>
            <w:tcW w:w="2357" w:type="dxa"/>
          </w:tcPr>
          <w:p w14:paraId="26EAEE54" w14:textId="77777777" w:rsidR="00BE78BA" w:rsidRPr="002C1CE0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To nie jest trudne, czyli montujemy zdjęcie reklamowe</w:t>
            </w:r>
          </w:p>
          <w:p w14:paraId="1DC5D845" w14:textId="77777777" w:rsidR="0040745E" w:rsidRPr="002C1CE0" w:rsidRDefault="0040745E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A069B0B" w14:textId="77777777" w:rsidR="0040745E" w:rsidRPr="002C1CE0" w:rsidRDefault="0040745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</w:t>
            </w:r>
            <w:r w:rsidR="00BE78BA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2357" w:type="dxa"/>
          </w:tcPr>
          <w:p w14:paraId="7A76D5E0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393088" w:rsidRPr="002C1CE0">
              <w:rPr>
                <w:color w:val="000000" w:themeColor="text1"/>
                <w:sz w:val="20"/>
                <w:szCs w:val="20"/>
                <w:lang w:eastAsia="pl-PL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393088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na czym polega stosowanie warstw i co można dzięki nim osiągnąć</w:t>
            </w:r>
          </w:p>
          <w:p w14:paraId="3BF7ED42" w14:textId="77777777" w:rsidR="003930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393088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wymienia kilka nazw edytorów grafiki oferujących mechanizm </w:t>
            </w:r>
            <w:r w:rsidR="00393088"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warstw</w:t>
            </w:r>
          </w:p>
        </w:tc>
        <w:tc>
          <w:tcPr>
            <w:tcW w:w="2358" w:type="dxa"/>
          </w:tcPr>
          <w:p w14:paraId="3155D29F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67A49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zna przeznaczenie podstawowych narzędzi edycyjnych </w:t>
            </w:r>
          </w:p>
          <w:p w14:paraId="447DE8D7" w14:textId="77777777" w:rsidR="00D365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E67A49" w:rsidRPr="002C1CE0">
              <w:rPr>
                <w:color w:val="000000" w:themeColor="text1"/>
                <w:sz w:val="20"/>
                <w:szCs w:val="20"/>
                <w:lang w:eastAsia="pl-PL"/>
              </w:rPr>
              <w:t>posługuje się podstawowymi narzędziami edycyjnymi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edytora grafiki np. GIMP </w:t>
            </w:r>
          </w:p>
        </w:tc>
        <w:tc>
          <w:tcPr>
            <w:tcW w:w="2357" w:type="dxa"/>
          </w:tcPr>
          <w:p w14:paraId="2D5A5A19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67A49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na podstawie opisu z podręcznika umie utworzyć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ulotkę reklamową </w:t>
            </w:r>
          </w:p>
          <w:p w14:paraId="7E3F2A53" w14:textId="77777777" w:rsidR="00D365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wykorzystuje warstwy do wklejania elementów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graficznych i tekstu</w:t>
            </w:r>
          </w:p>
          <w:p w14:paraId="5847A9A9" w14:textId="77777777" w:rsidR="00D365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>na podstawie podręcznika przeprowadza podstawową korektę zdjęcia</w:t>
            </w:r>
          </w:p>
          <w:p w14:paraId="5044ADCE" w14:textId="77777777" w:rsidR="00D36522" w:rsidRPr="002C1CE0" w:rsidRDefault="00D36522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75CCA9E0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t xml:space="preserve">samodzielnie tworzy </w:t>
            </w:r>
            <w:r w:rsidR="00D36522" w:rsidRPr="002C1CE0">
              <w:rPr>
                <w:color w:val="000000" w:themeColor="text1"/>
                <w:sz w:val="20"/>
                <w:szCs w:val="20"/>
              </w:rPr>
              <w:t xml:space="preserve">estetyczną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ulotkę reklamową 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t>z wykorzystaniem warstw i mechanizmów opisanych w podręczniku</w:t>
            </w:r>
          </w:p>
          <w:p w14:paraId="479DE1BF" w14:textId="77777777" w:rsidR="00D365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36522" w:rsidRPr="002C1CE0">
              <w:rPr>
                <w:color w:val="000000" w:themeColor="text1"/>
                <w:sz w:val="20"/>
                <w:szCs w:val="20"/>
              </w:rPr>
              <w:t xml:space="preserve">samodzielnie koryguje </w:t>
            </w:r>
            <w:r w:rsidR="00D36522" w:rsidRPr="002C1CE0">
              <w:rPr>
                <w:color w:val="000000" w:themeColor="text1"/>
                <w:sz w:val="20"/>
                <w:szCs w:val="20"/>
              </w:rPr>
              <w:lastRenderedPageBreak/>
              <w:t>niektóre wady zdjęć</w:t>
            </w:r>
          </w:p>
        </w:tc>
        <w:tc>
          <w:tcPr>
            <w:tcW w:w="2358" w:type="dxa"/>
          </w:tcPr>
          <w:p w14:paraId="0EEA4178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t>biegle posługuje się edytorem grafiki rastrowej</w:t>
            </w:r>
            <w:r w:rsidR="00677206" w:rsidRPr="002C1CE0">
              <w:rPr>
                <w:color w:val="000000" w:themeColor="text1"/>
                <w:sz w:val="20"/>
                <w:szCs w:val="20"/>
              </w:rPr>
              <w:t xml:space="preserve"> i tworzy grafikę wg własnego projektu</w:t>
            </w:r>
          </w:p>
        </w:tc>
      </w:tr>
      <w:tr w:rsidR="00BE78BA" w:rsidRPr="002C1CE0" w14:paraId="6B3BB6CA" w14:textId="77777777" w:rsidTr="00AA4717">
        <w:trPr>
          <w:trHeight w:val="20"/>
        </w:trPr>
        <w:tc>
          <w:tcPr>
            <w:tcW w:w="2357" w:type="dxa"/>
          </w:tcPr>
          <w:p w14:paraId="2A49FE04" w14:textId="77777777" w:rsidR="00BE78BA" w:rsidRPr="002C1CE0" w:rsidRDefault="00BE78BA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Szturmowiec w chmurze, czyli poprawiamy zdjęcia w edytorze grafiki rastrowej</w:t>
            </w:r>
          </w:p>
          <w:p w14:paraId="73A29925" w14:textId="77777777" w:rsidR="00BE78BA" w:rsidRPr="002C1CE0" w:rsidRDefault="00BE78BA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FDA1B66" w14:textId="77777777" w:rsidR="00BE78BA" w:rsidRPr="002C1CE0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14</w:t>
            </w:r>
          </w:p>
        </w:tc>
        <w:tc>
          <w:tcPr>
            <w:tcW w:w="2357" w:type="dxa"/>
          </w:tcPr>
          <w:p w14:paraId="2D59F4BE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umie wskazać zastosowanie warstw w procesie edycji zdjęcia</w:t>
            </w:r>
          </w:p>
          <w:p w14:paraId="6F0EEAF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 xml:space="preserve">sprawnie loguje </w:t>
            </w:r>
            <w:proofErr w:type="spellStart"/>
            <w:r w:rsidR="00BE78BA" w:rsidRPr="002C1CE0">
              <w:rPr>
                <w:color w:val="000000" w:themeColor="text1"/>
                <w:sz w:val="20"/>
                <w:szCs w:val="20"/>
              </w:rPr>
              <w:t>sie</w:t>
            </w:r>
            <w:proofErr w:type="spellEnd"/>
            <w:r w:rsidR="00BE78BA" w:rsidRPr="002C1CE0">
              <w:rPr>
                <w:color w:val="000000" w:themeColor="text1"/>
                <w:sz w:val="20"/>
                <w:szCs w:val="20"/>
              </w:rPr>
              <w:t xml:space="preserve"> do chmury z edytorem grafiki np. pixlr.com</w:t>
            </w:r>
          </w:p>
        </w:tc>
        <w:tc>
          <w:tcPr>
            <w:tcW w:w="2358" w:type="dxa"/>
          </w:tcPr>
          <w:p w14:paraId="2A584285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zna przeznaczenie podstawowych narzędzi i opcji edytorów grafiki rastrowej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 xml:space="preserve"> w tym pixlr.com i GIMP</w:t>
            </w:r>
          </w:p>
          <w:p w14:paraId="16FCC4D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z pomocą podręcznika posługuje się podstawowymi narzędziami edytora</w:t>
            </w:r>
          </w:p>
          <w:p w14:paraId="7A18C58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umie poprawić kadrowanie zdjęcia przy pomocy edytora</w:t>
            </w:r>
          </w:p>
        </w:tc>
        <w:tc>
          <w:tcPr>
            <w:tcW w:w="2357" w:type="dxa"/>
          </w:tcPr>
          <w:p w14:paraId="235F6A59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sprawnie posługuje się edytorem w chmurze</w:t>
            </w:r>
          </w:p>
          <w:p w14:paraId="1E7F8DC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sprawnie posługuje się podstawowymi narzędziami edycyjnymi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 xml:space="preserve"> w tym stemplem</w:t>
            </w:r>
          </w:p>
          <w:p w14:paraId="1E6E1283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reguluje poziom jasności i kontrastu przy pomocy narzędzi edytora</w:t>
            </w:r>
          </w:p>
          <w:p w14:paraId="7FC8E68E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korzysta z automatycznych narzędzi poprawiających zdjęcia</w:t>
            </w:r>
          </w:p>
        </w:tc>
        <w:tc>
          <w:tcPr>
            <w:tcW w:w="2357" w:type="dxa"/>
          </w:tcPr>
          <w:p w14:paraId="5941D3EA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precyzyjnie posługuje się narzędziami edycyjnymi</w:t>
            </w:r>
          </w:p>
          <w:p w14:paraId="4D6B9B70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skutecznie dokonuje retuszu zdjęcia</w:t>
            </w:r>
          </w:p>
          <w:p w14:paraId="3436F2F4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świadomie i z rozwagą dobiera automatyczne narzędzia do korekty zdjęć</w:t>
            </w:r>
          </w:p>
        </w:tc>
        <w:tc>
          <w:tcPr>
            <w:tcW w:w="2358" w:type="dxa"/>
          </w:tcPr>
          <w:p w14:paraId="3B13374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sprawnie operuje ustawieniami parametrów poszczególnych narzędzi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 xml:space="preserve"> osiągając bardzo dobre efekty ich zastosowania</w:t>
            </w:r>
          </w:p>
        </w:tc>
      </w:tr>
      <w:tr w:rsidR="00BE78BA" w:rsidRPr="002C1CE0" w14:paraId="2DAD3219" w14:textId="77777777" w:rsidTr="00AA4717">
        <w:trPr>
          <w:trHeight w:val="20"/>
        </w:trPr>
        <w:tc>
          <w:tcPr>
            <w:tcW w:w="2357" w:type="dxa"/>
          </w:tcPr>
          <w:p w14:paraId="6CE05F16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Instrukcja obsługi, czyli tworzymy zaawansowane dokumenty tekstowe</w:t>
            </w:r>
          </w:p>
          <w:p w14:paraId="76ACCAFF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DF48A27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15</w:t>
            </w:r>
          </w:p>
        </w:tc>
        <w:tc>
          <w:tcPr>
            <w:tcW w:w="2357" w:type="dxa"/>
          </w:tcPr>
          <w:p w14:paraId="0964DB34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 xml:space="preserve">umie opisać znaczenie i zastosowanie w edycji tekstu pojęć </w:t>
            </w:r>
            <w:r w:rsidR="009D3B6D" w:rsidRPr="00FE3E73">
              <w:rPr>
                <w:i/>
                <w:color w:val="000000" w:themeColor="text1"/>
                <w:sz w:val="20"/>
                <w:szCs w:val="20"/>
              </w:rPr>
              <w:t>akapit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 xml:space="preserve"> i </w:t>
            </w:r>
            <w:r w:rsidR="009D3B6D" w:rsidRPr="00FE3E73">
              <w:rPr>
                <w:i/>
                <w:color w:val="000000" w:themeColor="text1"/>
                <w:sz w:val="20"/>
                <w:szCs w:val="20"/>
              </w:rPr>
              <w:t>konspekt</w:t>
            </w:r>
          </w:p>
          <w:p w14:paraId="7D3A15FB" w14:textId="77777777" w:rsidR="009D3B6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używa konspektu  w przykładzie opisanym w podręczniku</w:t>
            </w:r>
          </w:p>
          <w:p w14:paraId="386A31F3" w14:textId="77777777" w:rsidR="009D3B6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 xml:space="preserve">umie czytać ze zrozumieniem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lastRenderedPageBreak/>
              <w:t>przykładowe instrukcje obsługi</w:t>
            </w:r>
          </w:p>
        </w:tc>
        <w:tc>
          <w:tcPr>
            <w:tcW w:w="2358" w:type="dxa"/>
          </w:tcPr>
          <w:p w14:paraId="5D0B032E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na podstawie podręcznika tworzy w dokumencie spis treści i konspekt</w:t>
            </w:r>
          </w:p>
          <w:p w14:paraId="0A85D5A1" w14:textId="77777777" w:rsidR="009D3B6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omawia cel stosowania podziału dokumentu na kolumny i sekcje</w:t>
            </w:r>
          </w:p>
          <w:p w14:paraId="4B6133C4" w14:textId="77777777" w:rsidR="00AE45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 xml:space="preserve">na podstawie podręcznika omawia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lastRenderedPageBreak/>
              <w:t>zasady tworzenia instrukcji obsługi lub instrukcji BHP</w:t>
            </w:r>
          </w:p>
        </w:tc>
        <w:tc>
          <w:tcPr>
            <w:tcW w:w="2357" w:type="dxa"/>
          </w:tcPr>
          <w:p w14:paraId="6B0BBB78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redaguje tekst z wykorzystaniem podziału dokumentu</w:t>
            </w:r>
          </w:p>
          <w:p w14:paraId="3C23DF8F" w14:textId="77777777" w:rsidR="009D3B6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z niewielką pomocą wykonuje spis treści i konspekt dokumentu</w:t>
            </w:r>
          </w:p>
          <w:p w14:paraId="47443941" w14:textId="77777777" w:rsidR="00AE45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>wykorzystując wiedze z podręcznika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 xml:space="preserve"> opracowuje projekt instrukcji BHP lub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lastRenderedPageBreak/>
              <w:t>instrukcji użytkownika oraz tworzy taki dokument w edytorze</w:t>
            </w:r>
          </w:p>
        </w:tc>
        <w:tc>
          <w:tcPr>
            <w:tcW w:w="2357" w:type="dxa"/>
          </w:tcPr>
          <w:p w14:paraId="1F55575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>samodzielnie tworzy instrukcję bhp lub instrukcję dla użytkownika wyrobu z wykorzystaniem podziału na kolumny, sekcje oraz wykonując spis treści i konspekt dokumentu</w:t>
            </w:r>
          </w:p>
        </w:tc>
        <w:tc>
          <w:tcPr>
            <w:tcW w:w="2358" w:type="dxa"/>
          </w:tcPr>
          <w:p w14:paraId="28039D10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>korzysta z alternatywnych do opisanych w podręczniku, edytorów tekstu</w:t>
            </w:r>
          </w:p>
        </w:tc>
      </w:tr>
      <w:tr w:rsidR="00BE78BA" w:rsidRPr="002C1CE0" w14:paraId="5BBFEE56" w14:textId="77777777" w:rsidTr="00AA4717">
        <w:trPr>
          <w:trHeight w:val="20"/>
        </w:trPr>
        <w:tc>
          <w:tcPr>
            <w:tcW w:w="2357" w:type="dxa"/>
          </w:tcPr>
          <w:p w14:paraId="6867C744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Oferty, wizytówki i ulotki, czyli jak wykorzystać aplikacje do tworzenia materiałów reklamowych</w:t>
            </w:r>
          </w:p>
          <w:p w14:paraId="705461E7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703CD1D4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16</w:t>
            </w:r>
          </w:p>
        </w:tc>
        <w:tc>
          <w:tcPr>
            <w:tcW w:w="2357" w:type="dxa"/>
          </w:tcPr>
          <w:p w14:paraId="684A960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6276" w:rsidRPr="002C1CE0">
              <w:rPr>
                <w:color w:val="000000" w:themeColor="text1"/>
                <w:sz w:val="20"/>
                <w:szCs w:val="20"/>
              </w:rPr>
              <w:t>umie znaleźć i wczytać do edytora szablon dokumentu</w:t>
            </w:r>
          </w:p>
          <w:p w14:paraId="106B10B8" w14:textId="77777777" w:rsidR="002C6276" w:rsidRPr="002C1CE0" w:rsidRDefault="002C627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66D2BD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6276" w:rsidRPr="002C1CE0">
              <w:rPr>
                <w:color w:val="000000" w:themeColor="text1"/>
                <w:sz w:val="20"/>
                <w:szCs w:val="20"/>
              </w:rPr>
              <w:t>dokonuje świadomego wyboru szablonu do danego typu dokumentu</w:t>
            </w:r>
          </w:p>
          <w:p w14:paraId="55371458" w14:textId="77777777" w:rsidR="002C627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6276" w:rsidRPr="002C1CE0">
              <w:rPr>
                <w:color w:val="000000" w:themeColor="text1"/>
                <w:sz w:val="20"/>
                <w:szCs w:val="20"/>
              </w:rPr>
              <w:t>tworzy dokument na podstawie szablonu</w:t>
            </w:r>
          </w:p>
        </w:tc>
        <w:tc>
          <w:tcPr>
            <w:tcW w:w="2357" w:type="dxa"/>
          </w:tcPr>
          <w:p w14:paraId="3D1453F4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6276" w:rsidRPr="002C1CE0">
              <w:rPr>
                <w:color w:val="000000" w:themeColor="text1"/>
                <w:sz w:val="20"/>
                <w:szCs w:val="20"/>
              </w:rPr>
              <w:t>modyfikuje szablon w edytorze tekstu</w:t>
            </w:r>
          </w:p>
          <w:p w14:paraId="4FE58544" w14:textId="77777777" w:rsidR="002C627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E6416" w:rsidRPr="002C1CE0">
              <w:rPr>
                <w:color w:val="000000" w:themeColor="text1"/>
                <w:sz w:val="20"/>
                <w:szCs w:val="20"/>
              </w:rPr>
              <w:t>n</w:t>
            </w:r>
            <w:r w:rsidR="00C04933" w:rsidRPr="002C1CE0">
              <w:rPr>
                <w:color w:val="000000" w:themeColor="text1"/>
                <w:sz w:val="20"/>
                <w:szCs w:val="20"/>
              </w:rPr>
              <w:t>a podstawie podręcznika i z wykorzystaniem szablonu  wykonuje projekt wizytówki firmowej lub broszury reklamowe</w:t>
            </w:r>
          </w:p>
          <w:p w14:paraId="33366270" w14:textId="77777777" w:rsidR="00FE641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E6416" w:rsidRPr="002C1CE0">
              <w:rPr>
                <w:color w:val="000000" w:themeColor="text1"/>
                <w:sz w:val="20"/>
                <w:szCs w:val="20"/>
              </w:rPr>
              <w:t>prawidłowo dobiera rodzaj wykresu</w:t>
            </w:r>
          </w:p>
          <w:p w14:paraId="486B2945" w14:textId="77777777" w:rsidR="00C0493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E6416" w:rsidRPr="002C1CE0">
              <w:rPr>
                <w:color w:val="000000" w:themeColor="text1"/>
                <w:sz w:val="20"/>
                <w:szCs w:val="20"/>
              </w:rPr>
              <w:t>przedstawia dane w postaci wykresu</w:t>
            </w:r>
          </w:p>
        </w:tc>
        <w:tc>
          <w:tcPr>
            <w:tcW w:w="2357" w:type="dxa"/>
          </w:tcPr>
          <w:p w14:paraId="521B19F3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wykorzystuje szablony do edycji dokumentów</w:t>
            </w:r>
          </w:p>
          <w:p w14:paraId="74BF6FF7" w14:textId="77777777" w:rsidR="00D907B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świadomie i prawidłowo dobiera rodzaje wykresów, wykonuje je i umieszcza w dokumencie tekstowym</w:t>
            </w:r>
          </w:p>
          <w:p w14:paraId="6F375E20" w14:textId="77777777" w:rsidR="00D907B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modyfikuje formaty wyświetlania wykresów</w:t>
            </w:r>
          </w:p>
          <w:p w14:paraId="3A22D428" w14:textId="77777777" w:rsidR="00D907B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samodzielnie projektuje i wykonuje folder reklamowy z wykorzystaniem pól tekstowych, wstawianych rysunków itp.</w:t>
            </w:r>
          </w:p>
          <w:p w14:paraId="6531D6F9" w14:textId="77777777" w:rsidR="00D907B3" w:rsidRPr="002C1CE0" w:rsidRDefault="00D907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411037F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samodzielnie tworzy szablony dla różnych dokumentów</w:t>
            </w:r>
          </w:p>
        </w:tc>
      </w:tr>
      <w:tr w:rsidR="00BE78BA" w:rsidRPr="002C1CE0" w14:paraId="6E7EEFB8" w14:textId="77777777" w:rsidTr="00AA4717">
        <w:trPr>
          <w:trHeight w:val="20"/>
        </w:trPr>
        <w:tc>
          <w:tcPr>
            <w:tcW w:w="2357" w:type="dxa"/>
          </w:tcPr>
          <w:p w14:paraId="6D2732DB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Dokumentacja techniczna, czyli jak wykorzystać zaawansowane możliwości edytorów</w:t>
            </w:r>
          </w:p>
          <w:p w14:paraId="13D6DEB1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529EBC4" w14:textId="77777777" w:rsidR="00BE78BA" w:rsidRPr="002C1CE0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17</w:t>
            </w:r>
          </w:p>
        </w:tc>
        <w:tc>
          <w:tcPr>
            <w:tcW w:w="2357" w:type="dxa"/>
          </w:tcPr>
          <w:p w14:paraId="24469246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wyjaśnia na gotowym przykładzie </w:t>
            </w:r>
            <w:r w:rsidR="00F00CF8">
              <w:rPr>
                <w:color w:val="000000" w:themeColor="text1"/>
                <w:sz w:val="20"/>
                <w:szCs w:val="20"/>
              </w:rPr>
              <w:t>(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F00CF8">
              <w:rPr>
                <w:color w:val="000000" w:themeColor="text1"/>
                <w:sz w:val="20"/>
                <w:szCs w:val="20"/>
              </w:rPr>
              <w:t>)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czym jest rysunek złożeniowy i jakie musi mieć cechy</w:t>
            </w:r>
          </w:p>
          <w:p w14:paraId="426659A0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których edytorów użyć do wykonania rysunku złożeniowego</w:t>
            </w:r>
          </w:p>
          <w:p w14:paraId="6B8932ED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umie wklejać do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lastRenderedPageBreak/>
              <w:t>dokumentu ilustracje</w:t>
            </w:r>
          </w:p>
        </w:tc>
        <w:tc>
          <w:tcPr>
            <w:tcW w:w="2358" w:type="dxa"/>
          </w:tcPr>
          <w:p w14:paraId="0973AC35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uzasadnia wprowadzenie w obszernym dokumencie spisu ilustracji</w:t>
            </w:r>
          </w:p>
          <w:p w14:paraId="35A21557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na podstawie podręcznika tworzy nieskomplikowane rysunki złożeniowe lub instruktarzowe</w:t>
            </w:r>
          </w:p>
          <w:p w14:paraId="26198B44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popełnia niewielkie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lastRenderedPageBreak/>
              <w:t>błędy edycyjne np. błędną pespektywę</w:t>
            </w:r>
          </w:p>
        </w:tc>
        <w:tc>
          <w:tcPr>
            <w:tcW w:w="2357" w:type="dxa"/>
          </w:tcPr>
          <w:p w14:paraId="3D006F51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samodzielnie tworzy nieskomplikowane  rysunki złożeniowe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wykorzystując darmowe oprogramowanie np. </w:t>
            </w:r>
            <w:proofErr w:type="spellStart"/>
            <w:r w:rsidR="00C14350" w:rsidRPr="002C1CE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</w:p>
          <w:p w14:paraId="54BB586E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na podstawie podręcznika lub instrukcji Pomocy podpisuje </w:t>
            </w:r>
            <w:proofErr w:type="spellStart"/>
            <w:r w:rsidR="00C14350" w:rsidRPr="002C1CE0">
              <w:rPr>
                <w:color w:val="000000" w:themeColor="text1"/>
                <w:sz w:val="20"/>
                <w:szCs w:val="20"/>
              </w:rPr>
              <w:t>rysunki</w:t>
            </w:r>
            <w:r w:rsidR="00EF6594" w:rsidRPr="002C1CE0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="00EF6594" w:rsidRPr="002C1CE0">
              <w:rPr>
                <w:color w:val="000000" w:themeColor="text1"/>
                <w:sz w:val="20"/>
                <w:szCs w:val="20"/>
              </w:rPr>
              <w:t xml:space="preserve"> tabele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w edytorze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lastRenderedPageBreak/>
              <w:t>tekstu i tworzy ich spis</w:t>
            </w:r>
          </w:p>
        </w:tc>
        <w:tc>
          <w:tcPr>
            <w:tcW w:w="2357" w:type="dxa"/>
          </w:tcPr>
          <w:p w14:paraId="323C6448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samodzielnie wykonuje rysunki złożeniowe lub instruktarzowe  w edytorze np. </w:t>
            </w:r>
            <w:proofErr w:type="spellStart"/>
            <w:r w:rsidR="00C14350" w:rsidRPr="002C1CE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</w:p>
          <w:p w14:paraId="51DFDC59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samodzielnie podpisuje ilustracje </w:t>
            </w:r>
            <w:r w:rsidR="00EF6594" w:rsidRPr="002C1CE0">
              <w:rPr>
                <w:color w:val="000000" w:themeColor="text1"/>
                <w:sz w:val="20"/>
                <w:szCs w:val="20"/>
              </w:rPr>
              <w:t>i tabele oraz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tworzy ich spisy w różnych edytorach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w tym </w:t>
            </w:r>
            <w:proofErr w:type="spellStart"/>
            <w:r w:rsidR="00C14350" w:rsidRPr="002C1CE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i Word</w:t>
            </w:r>
          </w:p>
          <w:p w14:paraId="14151308" w14:textId="77777777" w:rsidR="00C14350" w:rsidRPr="002C1CE0" w:rsidRDefault="00C1435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0787E570" w14:textId="77777777" w:rsidR="00C14350" w:rsidRPr="002C1CE0" w:rsidRDefault="00C1435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379B0C4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EF6594" w:rsidRPr="002C1CE0">
              <w:rPr>
                <w:color w:val="000000" w:themeColor="text1"/>
                <w:sz w:val="20"/>
                <w:szCs w:val="20"/>
              </w:rPr>
              <w:t>do tworzenia rysunków złożeniowych wykorzystuje inne edytory np. Corel</w:t>
            </w:r>
          </w:p>
        </w:tc>
      </w:tr>
      <w:tr w:rsidR="00BE78BA" w:rsidRPr="002C1CE0" w14:paraId="71BDC67B" w14:textId="77777777" w:rsidTr="00AA4717">
        <w:trPr>
          <w:trHeight w:val="20"/>
        </w:trPr>
        <w:tc>
          <w:tcPr>
            <w:tcW w:w="2357" w:type="dxa"/>
          </w:tcPr>
          <w:p w14:paraId="16BF5F9B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Z sieci do tabeli, czyli jak interpretować dane w arkuszu kalkulacyjnym</w:t>
            </w:r>
          </w:p>
          <w:p w14:paraId="46C3773A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3C1D592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18</w:t>
            </w:r>
          </w:p>
        </w:tc>
        <w:tc>
          <w:tcPr>
            <w:tcW w:w="2357" w:type="dxa"/>
          </w:tcPr>
          <w:p w14:paraId="4E2B1249" w14:textId="77777777" w:rsidR="00BE78BA" w:rsidRPr="00FE3E73" w:rsidRDefault="002D5199" w:rsidP="00FE3E73">
            <w:pPr>
              <w:pStyle w:val="Bezodstpw"/>
              <w:spacing w:after="240"/>
              <w:rPr>
                <w:rStyle w:val="Italic"/>
                <w:i w:val="0"/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D4471" w:rsidRPr="00FE3E73">
              <w:rPr>
                <w:color w:val="000000" w:themeColor="text1"/>
                <w:sz w:val="20"/>
                <w:szCs w:val="20"/>
              </w:rPr>
              <w:t>zna adresy stron urzędów państwowych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CD4471" w:rsidRPr="00FE3E73">
              <w:rPr>
                <w:color w:val="000000" w:themeColor="text1"/>
                <w:sz w:val="20"/>
                <w:szCs w:val="20"/>
              </w:rPr>
              <w:t xml:space="preserve"> na których można znaleźć dane o gospodarce np. GUS </w:t>
            </w:r>
            <w:r w:rsidR="00CD4471" w:rsidRPr="00FE3E73">
              <w:rPr>
                <w:rStyle w:val="Italic"/>
                <w:i w:val="0"/>
                <w:color w:val="000000" w:themeColor="text1"/>
                <w:sz w:val="20"/>
                <w:szCs w:val="20"/>
              </w:rPr>
              <w:t>stat.gov.pl</w:t>
            </w:r>
          </w:p>
          <w:p w14:paraId="656968F6" w14:textId="77777777" w:rsidR="00B130B1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130B1" w:rsidRPr="00FE3E73">
              <w:rPr>
                <w:color w:val="000000" w:themeColor="text1"/>
                <w:sz w:val="20"/>
                <w:szCs w:val="20"/>
              </w:rPr>
              <w:t>umie znaleźć tabele z danymi na wybrany temat</w:t>
            </w:r>
          </w:p>
        </w:tc>
        <w:tc>
          <w:tcPr>
            <w:tcW w:w="2358" w:type="dxa"/>
          </w:tcPr>
          <w:p w14:paraId="17EC9B88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130B1" w:rsidRPr="00FE3E73">
              <w:rPr>
                <w:color w:val="000000" w:themeColor="text1"/>
                <w:sz w:val="20"/>
                <w:szCs w:val="20"/>
              </w:rPr>
              <w:t>na podstawie opisu importuje tabele ze stron internetowych i umieszcza je w arkuszu kalkulacyjnym.</w:t>
            </w:r>
          </w:p>
          <w:p w14:paraId="6B17750A" w14:textId="77777777" w:rsidR="00B130B1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na podstawie opisu modyfikuje wykresy ilustrujące importowane dane</w:t>
            </w:r>
          </w:p>
          <w:p w14:paraId="7DF1E928" w14:textId="77777777" w:rsidR="00AD32F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na podstawie opisu czynności sporządza kosztorys w arkuszu kalkulacyjnym</w:t>
            </w:r>
          </w:p>
        </w:tc>
        <w:tc>
          <w:tcPr>
            <w:tcW w:w="2357" w:type="dxa"/>
          </w:tcPr>
          <w:p w14:paraId="448A8C5B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samodzielnie importuje dane z tabel z Internetu</w:t>
            </w:r>
          </w:p>
          <w:p w14:paraId="12375D65" w14:textId="77777777" w:rsidR="00AD32F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samodzielnie dobiera i sporządza na podstawie importowanych danych wizualizację w postaci wykresów</w:t>
            </w:r>
          </w:p>
          <w:p w14:paraId="7106B977" w14:textId="77777777" w:rsidR="00AD32F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na podstawie opisu wykorzystuje mechanizmy wypełniania komórek i ustawienia danych w a</w:t>
            </w:r>
            <w:r w:rsidR="00702686" w:rsidRPr="00FE3E73">
              <w:rPr>
                <w:color w:val="000000" w:themeColor="text1"/>
                <w:sz w:val="20"/>
                <w:szCs w:val="20"/>
              </w:rPr>
              <w:t>rk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uszu</w:t>
            </w:r>
          </w:p>
        </w:tc>
        <w:tc>
          <w:tcPr>
            <w:tcW w:w="2357" w:type="dxa"/>
          </w:tcPr>
          <w:p w14:paraId="2A05F8E7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samodzielnie tworzy kosztorys w arkuszu kalkulacyjnym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 xml:space="preserve"> wykorzystując mechanizmy wprowadzania danych i formatowania komórek</w:t>
            </w:r>
          </w:p>
        </w:tc>
        <w:tc>
          <w:tcPr>
            <w:tcW w:w="2358" w:type="dxa"/>
          </w:tcPr>
          <w:p w14:paraId="422A7455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samodzielnie wykonuje dowolne arkusze dotyczące najczęściej wykonywanych operacji finansowych w firmie np. obliczeń podatków, zarobków itp.</w:t>
            </w:r>
          </w:p>
        </w:tc>
      </w:tr>
      <w:tr w:rsidR="00BE78BA" w:rsidRPr="002C1CE0" w14:paraId="6A89625A" w14:textId="77777777" w:rsidTr="00AA4717">
        <w:trPr>
          <w:trHeight w:val="20"/>
        </w:trPr>
        <w:tc>
          <w:tcPr>
            <w:tcW w:w="2357" w:type="dxa"/>
          </w:tcPr>
          <w:p w14:paraId="18744237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Kalkulujemy, czyli jak wykorzystać arkusz kalkulacyjny w zarządzaniu finansami</w:t>
            </w:r>
          </w:p>
          <w:p w14:paraId="3F1CF041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439B0E6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19</w:t>
            </w:r>
          </w:p>
        </w:tc>
        <w:tc>
          <w:tcPr>
            <w:tcW w:w="2357" w:type="dxa"/>
          </w:tcPr>
          <w:p w14:paraId="444445BD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02686" w:rsidRPr="00FE3E73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702686" w:rsidRPr="00FE3E73">
              <w:rPr>
                <w:color w:val="000000" w:themeColor="text1"/>
                <w:sz w:val="20"/>
                <w:szCs w:val="20"/>
              </w:rPr>
              <w:t xml:space="preserve"> czym jest podatek VAT i jak się go oblicza</w:t>
            </w:r>
          </w:p>
          <w:p w14:paraId="0A3449DE" w14:textId="77777777" w:rsidR="0070268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02686" w:rsidRPr="00FE3E73">
              <w:rPr>
                <w:color w:val="000000" w:themeColor="text1"/>
                <w:sz w:val="20"/>
                <w:szCs w:val="20"/>
              </w:rPr>
              <w:t>używa gotowego arkusza lub strony internetowej (kalkulatora VAT) do obliczenia podatku</w:t>
            </w:r>
          </w:p>
        </w:tc>
        <w:tc>
          <w:tcPr>
            <w:tcW w:w="2358" w:type="dxa"/>
          </w:tcPr>
          <w:p w14:paraId="130273D6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 xml:space="preserve"> czym jest lista rozwijana i umie się nią posługiwać</w:t>
            </w:r>
          </w:p>
          <w:p w14:paraId="60229655" w14:textId="77777777" w:rsidR="00132EB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 xml:space="preserve"> na czym polega symulacja finansowa i umie posługiwać się prostymi arkuszami np. do planowania kosztów usługi</w:t>
            </w:r>
          </w:p>
          <w:p w14:paraId="29EE208F" w14:textId="77777777" w:rsidR="00DC2519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C2519" w:rsidRPr="00FE3E73">
              <w:rPr>
                <w:color w:val="000000" w:themeColor="text1"/>
                <w:sz w:val="20"/>
                <w:szCs w:val="20"/>
              </w:rPr>
              <w:t>korzysta z Pomocy arkusza</w:t>
            </w:r>
          </w:p>
        </w:tc>
        <w:tc>
          <w:tcPr>
            <w:tcW w:w="2357" w:type="dxa"/>
          </w:tcPr>
          <w:p w14:paraId="2F63D415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>na podstawie opisu tworzy w arkuszu kalkulator obliczający podatek VAT</w:t>
            </w:r>
          </w:p>
          <w:p w14:paraId="23CC0412" w14:textId="77777777" w:rsidR="00132EB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>umie wyjaśnić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 xml:space="preserve"> na czym polega działanie formuły warunkowej w arkuszu kalkulacyjnym i w jakim celu się ją stosuje</w:t>
            </w:r>
          </w:p>
          <w:p w14:paraId="64C4E33B" w14:textId="77777777" w:rsidR="00132EB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C2519" w:rsidRPr="00FE3E73">
              <w:rPr>
                <w:color w:val="000000" w:themeColor="text1"/>
                <w:sz w:val="20"/>
                <w:szCs w:val="20"/>
              </w:rPr>
              <w:t>na podstawie gotowego przykładu tłumaczy działanie formuły zaokrąglającej kwoty do 2 miejsca po przecinku</w:t>
            </w:r>
          </w:p>
        </w:tc>
        <w:tc>
          <w:tcPr>
            <w:tcW w:w="2357" w:type="dxa"/>
          </w:tcPr>
          <w:p w14:paraId="704E2D37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31587" w:rsidRPr="00FE3E73">
              <w:rPr>
                <w:color w:val="000000" w:themeColor="text1"/>
                <w:sz w:val="20"/>
                <w:szCs w:val="20"/>
              </w:rPr>
              <w:t>samodzielnie przygotowuje arkusz do obliczeń podatków z uwzględnieniem zaokrągleń kwot</w:t>
            </w:r>
          </w:p>
          <w:p w14:paraId="02298E92" w14:textId="77777777" w:rsidR="00E31587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31587" w:rsidRPr="00FE3E73">
              <w:rPr>
                <w:color w:val="000000" w:themeColor="text1"/>
                <w:sz w:val="20"/>
                <w:szCs w:val="20"/>
              </w:rPr>
              <w:t>samodzielnie opracowuje arkusz do symulacji kosztów usług wraz z potrzebnymi materiałami</w:t>
            </w:r>
          </w:p>
        </w:tc>
        <w:tc>
          <w:tcPr>
            <w:tcW w:w="2358" w:type="dxa"/>
          </w:tcPr>
          <w:p w14:paraId="0F4F269F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31587" w:rsidRPr="00FE3E73">
              <w:rPr>
                <w:color w:val="000000" w:themeColor="text1"/>
                <w:sz w:val="20"/>
                <w:szCs w:val="20"/>
              </w:rPr>
              <w:t>samodzielnie opracowuje w arkuszu symulacje różnych usług i zakupów itp.</w:t>
            </w:r>
          </w:p>
        </w:tc>
      </w:tr>
      <w:tr w:rsidR="00BE78BA" w:rsidRPr="002C1CE0" w14:paraId="45536B0B" w14:textId="77777777" w:rsidTr="00AA4717">
        <w:trPr>
          <w:trHeight w:val="20"/>
        </w:trPr>
        <w:tc>
          <w:tcPr>
            <w:tcW w:w="2357" w:type="dxa"/>
          </w:tcPr>
          <w:p w14:paraId="338EF734" w14:textId="77777777" w:rsidR="00BE78BA" w:rsidRPr="00FE3E73" w:rsidRDefault="00201E0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Reklama jest ważna, czyli jak samodzielnie wykonać atrakcyjną prezentację</w:t>
            </w:r>
          </w:p>
          <w:p w14:paraId="0EAE5DEF" w14:textId="77777777" w:rsidR="00201E06" w:rsidRPr="00FE3E73" w:rsidRDefault="00201E0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2565DB5" w14:textId="77777777" w:rsidR="00201E06" w:rsidRPr="00FE3E73" w:rsidRDefault="00201E0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20</w:t>
            </w:r>
          </w:p>
        </w:tc>
        <w:tc>
          <w:tcPr>
            <w:tcW w:w="2357" w:type="dxa"/>
          </w:tcPr>
          <w:p w14:paraId="5655D852" w14:textId="77777777" w:rsidR="00FF5FE3" w:rsidRPr="002C1CE0" w:rsidRDefault="005F273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zna znaczenia dobrze zaplanowanej prezentacji</w:t>
            </w:r>
          </w:p>
          <w:p w14:paraId="3658AD63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umie uruchamiać prezentację</w:t>
            </w:r>
          </w:p>
          <w:p w14:paraId="03008284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zna znaczenie scenariusza prezentacji dla jej skuteczności</w:t>
            </w:r>
          </w:p>
        </w:tc>
        <w:tc>
          <w:tcPr>
            <w:tcW w:w="2358" w:type="dxa"/>
          </w:tcPr>
          <w:p w14:paraId="459BA35F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na podstawie gotowego grafu </w:t>
            </w:r>
            <w:r w:rsidR="00F00CF8">
              <w:rPr>
                <w:color w:val="000000" w:themeColor="text1"/>
                <w:sz w:val="20"/>
                <w:szCs w:val="20"/>
              </w:rPr>
              <w:t>(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F00CF8">
              <w:rPr>
                <w:color w:val="000000" w:themeColor="text1"/>
                <w:sz w:val="20"/>
                <w:szCs w:val="20"/>
              </w:rPr>
              <w:t>)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omawia czynniki wpływające na jakość scenariusza prezentacji</w:t>
            </w:r>
          </w:p>
          <w:p w14:paraId="7ED74DCD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wie, że prezentacj</w:t>
            </w:r>
            <w:r w:rsidR="005F273A">
              <w:rPr>
                <w:color w:val="000000" w:themeColor="text1"/>
                <w:sz w:val="20"/>
                <w:szCs w:val="20"/>
              </w:rPr>
              <w:t>ę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można wykonać za pomocą różnych programów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w tym w chmurze np. prezi.com</w:t>
            </w:r>
          </w:p>
          <w:p w14:paraId="24D09D99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jak znaleźć i importować szablony prezentacji</w:t>
            </w:r>
          </w:p>
        </w:tc>
        <w:tc>
          <w:tcPr>
            <w:tcW w:w="2357" w:type="dxa"/>
          </w:tcPr>
          <w:p w14:paraId="723AAE40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na podstawie opisu umie założyć darmowe konto w prezi.com i </w:t>
            </w:r>
            <w:proofErr w:type="spellStart"/>
            <w:r w:rsidR="00FF5FE3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0D0DAE">
              <w:rPr>
                <w:color w:val="000000" w:themeColor="text1"/>
                <w:sz w:val="20"/>
                <w:szCs w:val="20"/>
              </w:rPr>
              <w:t>jakie</w:t>
            </w:r>
            <w:proofErr w:type="spellEnd"/>
            <w:r w:rsidR="000D0DAE">
              <w:rPr>
                <w:color w:val="000000" w:themeColor="text1"/>
                <w:sz w:val="20"/>
                <w:szCs w:val="20"/>
              </w:rPr>
              <w:t xml:space="preserve"> ma zastosowania </w:t>
            </w:r>
          </w:p>
          <w:p w14:paraId="503BCBE1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układa scenariusz prezentacji na zadany temat np. dotyczący zawodu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w którym się kształci</w:t>
            </w:r>
          </w:p>
          <w:p w14:paraId="21094FAE" w14:textId="77777777" w:rsidR="00FF5FE3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z niewielką pomocą, na podstawie scenariusza,  tworzy prezentacje w programie </w:t>
            </w:r>
            <w:proofErr w:type="spellStart"/>
            <w:r w:rsidR="00FF5FE3" w:rsidRPr="002C1CE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F5FE3" w:rsidRPr="00FE3E73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  <w:r w:rsidR="00FF5FE3" w:rsidRPr="00FE3E73">
              <w:rPr>
                <w:color w:val="000000" w:themeColor="text1"/>
                <w:sz w:val="20"/>
                <w:szCs w:val="20"/>
              </w:rPr>
              <w:t xml:space="preserve">  z wykorzystaniem różnych elementów medialnych</w:t>
            </w:r>
          </w:p>
          <w:p w14:paraId="7D4290FC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FE3E73">
              <w:rPr>
                <w:color w:val="000000" w:themeColor="text1"/>
                <w:sz w:val="20"/>
                <w:szCs w:val="20"/>
              </w:rPr>
              <w:t>na podstawie opisu tworzy nieskomplikowaną prezentacj</w:t>
            </w:r>
            <w:r w:rsidR="005F273A">
              <w:rPr>
                <w:color w:val="000000" w:themeColor="text1"/>
                <w:sz w:val="20"/>
                <w:szCs w:val="20"/>
              </w:rPr>
              <w:t>ę</w:t>
            </w:r>
            <w:r w:rsidR="00FF5FE3" w:rsidRPr="00FE3E73">
              <w:rPr>
                <w:color w:val="000000" w:themeColor="text1"/>
                <w:sz w:val="20"/>
                <w:szCs w:val="20"/>
              </w:rPr>
              <w:t xml:space="preserve"> w chmurze prezi.com</w:t>
            </w:r>
          </w:p>
        </w:tc>
        <w:tc>
          <w:tcPr>
            <w:tcW w:w="2357" w:type="dxa"/>
          </w:tcPr>
          <w:p w14:paraId="7DC11E63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samodzielnie tworzy scenariusz prezentacji na dany temat i na jego podstawie prezentacj</w:t>
            </w:r>
            <w:r w:rsidR="000D0DAE">
              <w:rPr>
                <w:color w:val="000000" w:themeColor="text1"/>
                <w:sz w:val="20"/>
                <w:szCs w:val="20"/>
              </w:rPr>
              <w:t>ę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w programie </w:t>
            </w:r>
            <w:proofErr w:type="spellStart"/>
            <w:r w:rsidR="00FF5FE3" w:rsidRPr="00FE3E73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  <w:r w:rsidR="00FF5FE3" w:rsidRPr="00FE3E73">
              <w:rPr>
                <w:color w:val="000000" w:themeColor="text1"/>
                <w:sz w:val="20"/>
                <w:szCs w:val="20"/>
              </w:rPr>
              <w:t xml:space="preserve"> lub prezi.com</w:t>
            </w:r>
          </w:p>
        </w:tc>
        <w:tc>
          <w:tcPr>
            <w:tcW w:w="2358" w:type="dxa"/>
          </w:tcPr>
          <w:p w14:paraId="74B7AC21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samodzielnie tworzy szablony w prezi.com i </w:t>
            </w:r>
            <w:proofErr w:type="spellStart"/>
            <w:r w:rsidR="00FF5FE3" w:rsidRPr="002C1CE0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</w:p>
        </w:tc>
      </w:tr>
      <w:tr w:rsidR="0029065F" w:rsidRPr="002C1CE0" w14:paraId="70B4BECF" w14:textId="77777777" w:rsidTr="00AA4717">
        <w:trPr>
          <w:trHeight w:val="20"/>
        </w:trPr>
        <w:tc>
          <w:tcPr>
            <w:tcW w:w="14144" w:type="dxa"/>
            <w:gridSpan w:val="6"/>
          </w:tcPr>
          <w:p w14:paraId="2C3E64FB" w14:textId="77777777" w:rsidR="0029065F" w:rsidRPr="00FE3E73" w:rsidRDefault="0029065F" w:rsidP="00FE3E73">
            <w:pPr>
              <w:pStyle w:val="Bezodstpw"/>
              <w:spacing w:after="240"/>
              <w:rPr>
                <w:b/>
                <w:color w:val="000000" w:themeColor="text1"/>
                <w:sz w:val="20"/>
                <w:szCs w:val="20"/>
              </w:rPr>
            </w:pPr>
            <w:r w:rsidRPr="00FE3E73">
              <w:rPr>
                <w:b/>
                <w:color w:val="000000" w:themeColor="text1"/>
                <w:sz w:val="20"/>
                <w:szCs w:val="20"/>
              </w:rPr>
              <w:t>IV. Peryferia pomagają w pracy zawodowej</w:t>
            </w:r>
          </w:p>
        </w:tc>
      </w:tr>
      <w:tr w:rsidR="0029065F" w:rsidRPr="002C1CE0" w14:paraId="645856E3" w14:textId="77777777" w:rsidTr="00AA4717">
        <w:trPr>
          <w:trHeight w:val="20"/>
        </w:trPr>
        <w:tc>
          <w:tcPr>
            <w:tcW w:w="2357" w:type="dxa"/>
          </w:tcPr>
          <w:p w14:paraId="6108EBEE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Jak to wykorzystać, czyli peryferia komputerowe ułatwiają pracę</w:t>
            </w:r>
          </w:p>
          <w:p w14:paraId="2E4FF67C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4CAFB189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21</w:t>
            </w:r>
          </w:p>
        </w:tc>
        <w:tc>
          <w:tcPr>
            <w:tcW w:w="2357" w:type="dxa"/>
          </w:tcPr>
          <w:p w14:paraId="0B3AC158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co oznacza skrót OCR i do czego służy program zaliczany do klasy programów OCR</w:t>
            </w:r>
          </w:p>
          <w:p w14:paraId="68180803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wymienia niektóre przypadki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w których stosuje się OCR</w:t>
            </w:r>
          </w:p>
          <w:p w14:paraId="7CF83A05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do czego służy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lastRenderedPageBreak/>
              <w:t>skaner</w:t>
            </w:r>
          </w:p>
        </w:tc>
        <w:tc>
          <w:tcPr>
            <w:tcW w:w="2358" w:type="dxa"/>
          </w:tcPr>
          <w:p w14:paraId="59D6D756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  <w:lang w:eastAsia="pl-PL"/>
              </w:rPr>
              <w:t>obsługuje skaner</w:t>
            </w:r>
          </w:p>
          <w:p w14:paraId="220FF275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  <w:lang w:eastAsia="pl-PL"/>
              </w:rPr>
              <w:t>zna zasadę działania skanera i umie dobrać rodzaj skanera do określonego zadania</w:t>
            </w:r>
          </w:p>
          <w:p w14:paraId="58D541C7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  <w:lang w:eastAsia="pl-PL"/>
              </w:rPr>
              <w:t>umie posłużyć się panelem obsługi skanera</w:t>
            </w:r>
          </w:p>
        </w:tc>
        <w:tc>
          <w:tcPr>
            <w:tcW w:w="2357" w:type="dxa"/>
          </w:tcPr>
          <w:p w14:paraId="08494FE1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zna pojęcie TWAIN i 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gdzie stosuje się ten standard komunikacji</w:t>
            </w:r>
          </w:p>
          <w:p w14:paraId="7F8A2361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umie świadomie ustawić podstawowe parametry skanowania dokumentu tekstowego przeznaczonego do rozpoznania tekstu</w:t>
            </w:r>
          </w:p>
          <w:p w14:paraId="717C4CBA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uzasadnia dobór parametrów skanowania</w:t>
            </w:r>
          </w:p>
          <w:p w14:paraId="48986B97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na podstawie opisu używa programu OCR z chmury lub aplikacji</w:t>
            </w:r>
          </w:p>
        </w:tc>
        <w:tc>
          <w:tcPr>
            <w:tcW w:w="2357" w:type="dxa"/>
          </w:tcPr>
          <w:p w14:paraId="1A64489D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samodzielnie używa programu OCR i skanera do rozpoznawania pisma</w:t>
            </w:r>
          </w:p>
          <w:p w14:paraId="144270D3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opisuje </w:t>
            </w:r>
            <w:proofErr w:type="spellStart"/>
            <w:r w:rsidR="00A014DA" w:rsidRPr="002C1CE0">
              <w:rPr>
                <w:color w:val="000000" w:themeColor="text1"/>
                <w:sz w:val="20"/>
                <w:szCs w:val="20"/>
              </w:rPr>
              <w:t>różnicemiędzy</w:t>
            </w:r>
            <w:proofErr w:type="spellEnd"/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skanerami CIS a CCD</w:t>
            </w:r>
          </w:p>
          <w:p w14:paraId="53EF148F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5F49DD9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samodzielnie i sprawnie dobiera parametry programu OCR do rozpoznawania tabel i grafiki zawierającej </w:t>
            </w:r>
            <w:proofErr w:type="spellStart"/>
            <w:r w:rsidR="00A014DA" w:rsidRPr="002C1CE0">
              <w:rPr>
                <w:color w:val="000000" w:themeColor="text1"/>
                <w:sz w:val="20"/>
                <w:szCs w:val="20"/>
              </w:rPr>
              <w:t>litery</w:t>
            </w:r>
            <w:r w:rsidR="000D0DAE">
              <w:rPr>
                <w:color w:val="000000" w:themeColor="text1"/>
                <w:sz w:val="20"/>
                <w:szCs w:val="20"/>
              </w:rPr>
              <w:t>;o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mawia</w:t>
            </w:r>
            <w:proofErr w:type="spellEnd"/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cechy programu, które na to pozwalają</w:t>
            </w:r>
          </w:p>
        </w:tc>
      </w:tr>
      <w:tr w:rsidR="0029065F" w:rsidRPr="002C1CE0" w14:paraId="1D20C3D0" w14:textId="77777777" w:rsidTr="00AA4717">
        <w:trPr>
          <w:trHeight w:val="20"/>
        </w:trPr>
        <w:tc>
          <w:tcPr>
            <w:tcW w:w="2357" w:type="dxa"/>
          </w:tcPr>
          <w:p w14:paraId="2C0A2020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Kupujemy świadomie, czyli poznajemy parametry urządzeń peryferyjnych</w:t>
            </w:r>
          </w:p>
          <w:p w14:paraId="1B7F476A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7CE37489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22</w:t>
            </w:r>
          </w:p>
        </w:tc>
        <w:tc>
          <w:tcPr>
            <w:tcW w:w="2357" w:type="dxa"/>
          </w:tcPr>
          <w:p w14:paraId="3CFAB377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umie oszacować koszty wydruku dla danego typu lub modelu drukarki</w:t>
            </w:r>
          </w:p>
          <w:p w14:paraId="78C3B445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rozpoznaje i nazywa wejścia sygnałowe w monitorach</w:t>
            </w:r>
          </w:p>
          <w:p w14:paraId="06E7A552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 xml:space="preserve"> do czego służy skaner </w:t>
            </w:r>
          </w:p>
          <w:p w14:paraId="7FBDDDC7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1F214D4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wymienia parametry drukarek</w:t>
            </w:r>
          </w:p>
          <w:p w14:paraId="2F15D478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na podstawie podręcznika określa wpływ poszczególnych parametrów drukarek na jakość druku</w:t>
            </w:r>
          </w:p>
          <w:p w14:paraId="7384D60F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na podstawie podręcznika omawia parametry monitorów</w:t>
            </w:r>
          </w:p>
          <w:p w14:paraId="4A14EED1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na podstawie podręcznika omawia parametry skanerów</w:t>
            </w:r>
          </w:p>
          <w:p w14:paraId="201A9B06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7B9F984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na podstawie podręcznika omawia cechy i parametry poszczególnych typów drukarek i ich wpływ na wybór dokonywany ze względu na zastosowanie</w:t>
            </w:r>
          </w:p>
          <w:p w14:paraId="74A6099A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określa parametry monitorów oraz wpływ formatu obrazu na zastosowanie na różnych stanowiskach</w:t>
            </w:r>
          </w:p>
        </w:tc>
        <w:tc>
          <w:tcPr>
            <w:tcW w:w="2357" w:type="dxa"/>
          </w:tcPr>
          <w:p w14:paraId="20CB522E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samodzielnie analizuje parametry urządzeń peryferyjnych i ocenia ich przydatność do konkretnego zastosowania</w:t>
            </w:r>
          </w:p>
          <w:p w14:paraId="331C84A8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samodzielnie wyjaśnia zalety i wady różnych rodzajów ekranów monitorów</w:t>
            </w:r>
          </w:p>
          <w:p w14:paraId="6819E19E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3F15A44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potrafi, na podstawie danych katalogowych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 xml:space="preserve"> trafnie dobrać urządzenie peryferyjne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 xml:space="preserve"> biorąc pod uwagę wymagania użytkownika</w:t>
            </w:r>
          </w:p>
        </w:tc>
      </w:tr>
      <w:tr w:rsidR="0029065F" w:rsidRPr="002C1CE0" w14:paraId="00FFFCD9" w14:textId="77777777" w:rsidTr="00AA4717">
        <w:trPr>
          <w:trHeight w:val="20"/>
        </w:trPr>
        <w:tc>
          <w:tcPr>
            <w:tcW w:w="2357" w:type="dxa"/>
          </w:tcPr>
          <w:p w14:paraId="0D04C5A0" w14:textId="77777777" w:rsidR="0029065F" w:rsidRPr="00FE3E73" w:rsidRDefault="00F8129C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Nie tylko w biurze, czyli maszyny i urządzenia także współpracują z komputerem</w:t>
            </w:r>
          </w:p>
          <w:p w14:paraId="0B1E5469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2598E5FC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23</w:t>
            </w:r>
          </w:p>
        </w:tc>
        <w:tc>
          <w:tcPr>
            <w:tcW w:w="2357" w:type="dxa"/>
          </w:tcPr>
          <w:p w14:paraId="75BBC3F8" w14:textId="77777777" w:rsidR="00342D4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jaką rolę w technice pełnią </w:t>
            </w:r>
            <w:proofErr w:type="spellStart"/>
            <w:r w:rsidR="00342D48" w:rsidRPr="002C1CE0">
              <w:rPr>
                <w:color w:val="000000" w:themeColor="text1"/>
                <w:sz w:val="20"/>
                <w:szCs w:val="20"/>
              </w:rPr>
              <w:t>mikrosterowniki</w:t>
            </w:r>
            <w:proofErr w:type="spellEnd"/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i mikrokomputery jednopłytkowe</w:t>
            </w:r>
          </w:p>
          <w:p w14:paraId="3F59EF9D" w14:textId="77777777" w:rsidR="00342D4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definiuje pojęcie </w:t>
            </w:r>
            <w:r w:rsidR="00342D48" w:rsidRPr="00FE3E73">
              <w:rPr>
                <w:i/>
                <w:color w:val="000000" w:themeColor="text1"/>
                <w:sz w:val="20"/>
                <w:szCs w:val="20"/>
              </w:rPr>
              <w:t>CNC</w:t>
            </w:r>
          </w:p>
          <w:p w14:paraId="784A30E0" w14:textId="77777777" w:rsidR="00A047E1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wymienia cechy urządzeń CNC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w tym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obrabiarek </w:t>
            </w:r>
          </w:p>
        </w:tc>
        <w:tc>
          <w:tcPr>
            <w:tcW w:w="2358" w:type="dxa"/>
          </w:tcPr>
          <w:p w14:paraId="5141EF38" w14:textId="77777777" w:rsidR="0038283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na podstawie gotowego grafu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np. z podręcznika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omawia proces powstawania wyrobu z zastosowaniem maszyn CNC</w:t>
            </w:r>
          </w:p>
          <w:p w14:paraId="69831C45" w14:textId="77777777" w:rsidR="00342D4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omawia rolę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jaką </w:t>
            </w:r>
            <w:r w:rsidR="000D0DAE">
              <w:rPr>
                <w:color w:val="000000" w:themeColor="text1"/>
                <w:sz w:val="20"/>
                <w:szCs w:val="20"/>
              </w:rPr>
              <w:t xml:space="preserve">odgrywają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roboty w przemyśle</w:t>
            </w:r>
          </w:p>
          <w:p w14:paraId="65E0769B" w14:textId="77777777" w:rsidR="00342D4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umie opisać w postaci algorytmu sterowanie prostym robotem np. z podręcznika</w:t>
            </w:r>
          </w:p>
          <w:p w14:paraId="6F32F597" w14:textId="77777777" w:rsidR="00760857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60857" w:rsidRPr="002C1CE0">
              <w:rPr>
                <w:color w:val="000000" w:themeColor="text1"/>
                <w:sz w:val="20"/>
                <w:szCs w:val="20"/>
              </w:rPr>
              <w:t>na przykładzie z podręcznika omawia działanie programu sterowania robotem</w:t>
            </w:r>
          </w:p>
        </w:tc>
        <w:tc>
          <w:tcPr>
            <w:tcW w:w="2357" w:type="dxa"/>
          </w:tcPr>
          <w:p w14:paraId="1104A788" w14:textId="77777777" w:rsidR="004268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na podstawie opisu układa</w:t>
            </w:r>
            <w:r w:rsidR="00453D90" w:rsidRPr="002C1CE0">
              <w:rPr>
                <w:color w:val="000000" w:themeColor="text1"/>
                <w:sz w:val="20"/>
                <w:szCs w:val="20"/>
              </w:rPr>
              <w:t xml:space="preserve"> algorytm i program (np. w </w:t>
            </w:r>
            <w:proofErr w:type="spellStart"/>
            <w:r w:rsidR="00453D90" w:rsidRPr="002C1CE0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="00453D90" w:rsidRPr="002C1CE0">
              <w:rPr>
                <w:color w:val="000000" w:themeColor="text1"/>
                <w:sz w:val="20"/>
                <w:szCs w:val="20"/>
              </w:rPr>
              <w:t>)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i symulujący pracę robota np. segregującego detale wg koloru (podręcznik) </w:t>
            </w:r>
          </w:p>
        </w:tc>
        <w:tc>
          <w:tcPr>
            <w:tcW w:w="2357" w:type="dxa"/>
          </w:tcPr>
          <w:p w14:paraId="7A9BC1AD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53D90" w:rsidRPr="002C1CE0">
              <w:rPr>
                <w:color w:val="000000" w:themeColor="text1"/>
                <w:sz w:val="20"/>
                <w:szCs w:val="20"/>
              </w:rPr>
              <w:t>samodzielnie układa algorytm i program symulujący pracę robota np. segregującego detale wg kolorów (podręcznik)</w:t>
            </w:r>
          </w:p>
        </w:tc>
        <w:tc>
          <w:tcPr>
            <w:tcW w:w="2358" w:type="dxa"/>
          </w:tcPr>
          <w:p w14:paraId="44620FAB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D000F" w:rsidRPr="002C1CE0">
              <w:rPr>
                <w:color w:val="000000" w:themeColor="text1"/>
                <w:sz w:val="20"/>
                <w:szCs w:val="20"/>
              </w:rPr>
              <w:t xml:space="preserve">samodzielnie wprowadza modyfikacje w programie sterowania </w:t>
            </w:r>
            <w:proofErr w:type="spellStart"/>
            <w:r w:rsidR="00BD000F" w:rsidRPr="002C1CE0">
              <w:rPr>
                <w:color w:val="000000" w:themeColor="text1"/>
                <w:sz w:val="20"/>
                <w:szCs w:val="20"/>
              </w:rPr>
              <w:t>robotem</w:t>
            </w:r>
            <w:r w:rsidR="000D0DAE">
              <w:rPr>
                <w:color w:val="000000" w:themeColor="text1"/>
                <w:sz w:val="20"/>
                <w:szCs w:val="20"/>
              </w:rPr>
              <w:t>,n</w:t>
            </w:r>
            <w:r w:rsidR="00BD000F" w:rsidRPr="002C1CE0">
              <w:rPr>
                <w:color w:val="000000" w:themeColor="text1"/>
                <w:sz w:val="20"/>
                <w:szCs w:val="20"/>
              </w:rPr>
              <w:t>p</w:t>
            </w:r>
            <w:proofErr w:type="spellEnd"/>
            <w:r w:rsidR="00BD000F" w:rsidRPr="002C1CE0">
              <w:rPr>
                <w:color w:val="000000" w:themeColor="text1"/>
                <w:sz w:val="20"/>
                <w:szCs w:val="20"/>
              </w:rPr>
              <w:t>. dodaje nowe operacje do wykonania</w:t>
            </w:r>
          </w:p>
        </w:tc>
      </w:tr>
      <w:tr w:rsidR="00AA4717" w:rsidRPr="002C1CE0" w14:paraId="7C90E8D7" w14:textId="77777777" w:rsidTr="00AA4717">
        <w:trPr>
          <w:trHeight w:val="20"/>
        </w:trPr>
        <w:tc>
          <w:tcPr>
            <w:tcW w:w="14144" w:type="dxa"/>
            <w:gridSpan w:val="6"/>
          </w:tcPr>
          <w:p w14:paraId="7793CF9E" w14:textId="77777777" w:rsidR="00AA4717" w:rsidRPr="002C1CE0" w:rsidRDefault="00AA4717" w:rsidP="00FE3E73">
            <w:pPr>
              <w:pStyle w:val="Bezodstpw"/>
              <w:spacing w:after="240"/>
              <w:rPr>
                <w:b/>
                <w:color w:val="000000" w:themeColor="text1"/>
                <w:sz w:val="20"/>
                <w:szCs w:val="20"/>
              </w:rPr>
            </w:pPr>
            <w:r w:rsidRPr="002C1CE0">
              <w:rPr>
                <w:b/>
                <w:color w:val="000000" w:themeColor="text1"/>
                <w:sz w:val="20"/>
                <w:szCs w:val="20"/>
              </w:rPr>
              <w:t>V. Wykorzystanie sieci w pracy zawodowej</w:t>
            </w:r>
          </w:p>
        </w:tc>
      </w:tr>
      <w:tr w:rsidR="00BE78BA" w:rsidRPr="002C1CE0" w14:paraId="7D14EC30" w14:textId="77777777" w:rsidTr="00AA4717">
        <w:trPr>
          <w:trHeight w:val="20"/>
        </w:trPr>
        <w:tc>
          <w:tcPr>
            <w:tcW w:w="2357" w:type="dxa"/>
          </w:tcPr>
          <w:p w14:paraId="5E418301" w14:textId="77777777" w:rsidR="00BE78BA" w:rsidRPr="002C1CE0" w:rsidRDefault="00AA4717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Nie wszystko jest tak</w:t>
            </w:r>
            <w:r w:rsidR="008C6A56" w:rsidRPr="00FE3E73">
              <w:rPr>
                <w:color w:val="000000" w:themeColor="text1"/>
                <w:sz w:val="20"/>
                <w:szCs w:val="20"/>
              </w:rPr>
              <w:t>ie oczywiste, czyli jak działa I</w:t>
            </w:r>
            <w:r w:rsidRPr="00FE3E73">
              <w:rPr>
                <w:color w:val="000000" w:themeColor="text1"/>
                <w:sz w:val="20"/>
                <w:szCs w:val="20"/>
              </w:rPr>
              <w:t>nternet</w:t>
            </w:r>
          </w:p>
          <w:p w14:paraId="124BA3CB" w14:textId="77777777" w:rsidR="00AA4717" w:rsidRPr="002C1CE0" w:rsidRDefault="00AA4717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AD761D5" w14:textId="77777777" w:rsidR="00BE78BA" w:rsidRPr="002C1CE0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2</w:t>
            </w:r>
            <w:r w:rsidR="00AA4717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7" w:type="dxa"/>
          </w:tcPr>
          <w:p w14:paraId="33D12656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 jaką </w:t>
            </w:r>
            <w:proofErr w:type="spellStart"/>
            <w:r w:rsidR="00394380">
              <w:rPr>
                <w:color w:val="000000" w:themeColor="text1"/>
                <w:sz w:val="20"/>
                <w:szCs w:val="20"/>
              </w:rPr>
              <w:t>funkcję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pełnią</w:t>
            </w:r>
            <w:proofErr w:type="spellEnd"/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 protokoły w sieciach komputerowych</w:t>
            </w:r>
          </w:p>
          <w:p w14:paraId="79B871C1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opisuje rolę adresów w sieciach lokalnych i Internecie</w:t>
            </w:r>
          </w:p>
        </w:tc>
        <w:tc>
          <w:tcPr>
            <w:tcW w:w="2358" w:type="dxa"/>
          </w:tcPr>
          <w:p w14:paraId="33F0E204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na podstawie podręcznika umie wyświetlić parametry połączenia sieciowego za pomocą polecenia </w:t>
            </w:r>
            <w:proofErr w:type="spellStart"/>
            <w:r w:rsidR="005C4E44" w:rsidRPr="002C1CE0">
              <w:rPr>
                <w:color w:val="000000" w:themeColor="text1"/>
                <w:sz w:val="20"/>
                <w:szCs w:val="20"/>
                <w:lang w:eastAsia="pl-PL"/>
              </w:rPr>
              <w:t>tracert</w:t>
            </w:r>
            <w:proofErr w:type="spellEnd"/>
            <w:r w:rsidR="005C4E44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uruchomionego w Wierszu poleceń</w:t>
            </w:r>
          </w:p>
          <w:p w14:paraId="3B1B725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  <w:lang w:eastAsia="pl-PL"/>
              </w:rPr>
              <w:t>na podstawie podręcznika uruchamia i stosuje program do śledzenia połączeń z serwerem wybranej strony www</w:t>
            </w:r>
          </w:p>
        </w:tc>
        <w:tc>
          <w:tcPr>
            <w:tcW w:w="2357" w:type="dxa"/>
          </w:tcPr>
          <w:p w14:paraId="26FD767A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wyjaśnia różnice między adresem IP a adresem symbolicznym</w:t>
            </w:r>
          </w:p>
          <w:p w14:paraId="64B6F31F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na podstawie opisu z podręcznika sprawnie posługuje się programami do śledzenia połączeń w sieci</w:t>
            </w:r>
          </w:p>
          <w:p w14:paraId="5999CD11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tłumaczy rolę </w:t>
            </w:r>
            <w:proofErr w:type="spellStart"/>
            <w:r w:rsidR="005C4E44" w:rsidRPr="002C1CE0">
              <w:rPr>
                <w:color w:val="000000" w:themeColor="text1"/>
                <w:sz w:val="20"/>
                <w:szCs w:val="20"/>
              </w:rPr>
              <w:t>DNSów</w:t>
            </w:r>
            <w:proofErr w:type="spellEnd"/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 w globalnej sieci</w:t>
            </w:r>
          </w:p>
          <w:p w14:paraId="7C5CF916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tłumaczy rolę adresów IP</w:t>
            </w:r>
          </w:p>
          <w:p w14:paraId="15CCC11F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 jakie instytucje są odpowiedzialne za przydzielanie adresów IP w sieci globalnej</w:t>
            </w:r>
          </w:p>
          <w:p w14:paraId="6B198D1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 czym jest domena</w:t>
            </w:r>
          </w:p>
        </w:tc>
        <w:tc>
          <w:tcPr>
            <w:tcW w:w="2357" w:type="dxa"/>
          </w:tcPr>
          <w:p w14:paraId="4E477CFB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samodzielnie korzysta z programów do śledzenia połączeń i znajdowania właściciela domen</w:t>
            </w:r>
          </w:p>
          <w:p w14:paraId="2792954F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tłumaczy zadania protokołu DHCP</w:t>
            </w:r>
          </w:p>
          <w:p w14:paraId="3D76AF4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interpretuje wyniki działania programów śledzących połączenia oraz polecenia systemowego </w:t>
            </w:r>
            <w:proofErr w:type="spellStart"/>
            <w:r w:rsidR="005C4E44" w:rsidRPr="002C1CE0">
              <w:rPr>
                <w:color w:val="000000" w:themeColor="text1"/>
                <w:sz w:val="20"/>
                <w:szCs w:val="20"/>
                <w:lang w:eastAsia="pl-PL"/>
              </w:rPr>
              <w:t>tracert</w:t>
            </w:r>
            <w:proofErr w:type="spellEnd"/>
          </w:p>
        </w:tc>
        <w:tc>
          <w:tcPr>
            <w:tcW w:w="2358" w:type="dxa"/>
          </w:tcPr>
          <w:p w14:paraId="0D2FC7E9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biegle posługuje się różnymi programami do diagnozowania i testowania działania sieci komputerowych</w:t>
            </w:r>
          </w:p>
        </w:tc>
      </w:tr>
      <w:tr w:rsidR="00BE78BA" w:rsidRPr="002C1CE0" w14:paraId="648CC964" w14:textId="77777777" w:rsidTr="00AA4717">
        <w:trPr>
          <w:trHeight w:val="20"/>
        </w:trPr>
        <w:tc>
          <w:tcPr>
            <w:tcW w:w="2357" w:type="dxa"/>
          </w:tcPr>
          <w:p w14:paraId="26B5F6A2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Firma w sieci, czyli jak informatyka </w:t>
            </w:r>
            <w:proofErr w:type="spellStart"/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oszczędzaczas</w:t>
            </w:r>
            <w:proofErr w:type="spellEnd"/>
          </w:p>
          <w:p w14:paraId="2DC36ECF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D7EB964" w14:textId="77777777" w:rsidR="00BE78BA" w:rsidRPr="002C1CE0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25</w:t>
            </w:r>
          </w:p>
        </w:tc>
        <w:tc>
          <w:tcPr>
            <w:tcW w:w="2357" w:type="dxa"/>
          </w:tcPr>
          <w:p w14:paraId="419B0207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 xml:space="preserve">wie, że oprócz Internetu w firmach wykorzystuje 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lastRenderedPageBreak/>
              <w:t>się sieci wewnętrzne</w:t>
            </w:r>
          </w:p>
          <w:p w14:paraId="72A99211" w14:textId="77777777" w:rsidR="007A13A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183E" w:rsidRPr="002C1CE0">
              <w:rPr>
                <w:color w:val="000000" w:themeColor="text1"/>
                <w:sz w:val="20"/>
                <w:szCs w:val="20"/>
              </w:rPr>
              <w:t>omawia przykł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>a</w:t>
            </w:r>
            <w:r w:rsidR="00C7183E" w:rsidRPr="002C1CE0">
              <w:rPr>
                <w:color w:val="000000" w:themeColor="text1"/>
                <w:sz w:val="20"/>
                <w:szCs w:val="20"/>
              </w:rPr>
              <w:t>d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 xml:space="preserve"> zastosowania sieci wewnętrznej w firmie</w:t>
            </w:r>
          </w:p>
          <w:p w14:paraId="6E5599F9" w14:textId="77777777" w:rsidR="007A13A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 xml:space="preserve"> czym jest </w:t>
            </w:r>
            <w:proofErr w:type="spellStart"/>
            <w:r w:rsidR="007A13A3" w:rsidRPr="002C1CE0">
              <w:rPr>
                <w:color w:val="000000" w:themeColor="text1"/>
                <w:sz w:val="20"/>
                <w:szCs w:val="20"/>
              </w:rPr>
              <w:t>ePUAP</w:t>
            </w:r>
            <w:proofErr w:type="spellEnd"/>
            <w:r w:rsidR="00C7183E" w:rsidRPr="002C1CE0">
              <w:rPr>
                <w:color w:val="000000" w:themeColor="text1"/>
                <w:sz w:val="20"/>
                <w:szCs w:val="20"/>
              </w:rPr>
              <w:t xml:space="preserve"> i e-urząd</w:t>
            </w:r>
          </w:p>
        </w:tc>
        <w:tc>
          <w:tcPr>
            <w:tcW w:w="2358" w:type="dxa"/>
          </w:tcPr>
          <w:p w14:paraId="6500D2C7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183E" w:rsidRPr="002C1CE0">
              <w:rPr>
                <w:color w:val="000000" w:themeColor="text1"/>
                <w:sz w:val="20"/>
                <w:szCs w:val="20"/>
              </w:rPr>
              <w:t xml:space="preserve">definiuje Profil Zaufany </w:t>
            </w:r>
            <w:proofErr w:type="spellStart"/>
            <w:r w:rsidR="00C7183E" w:rsidRPr="002C1CE0">
              <w:rPr>
                <w:color w:val="000000" w:themeColor="text1"/>
                <w:sz w:val="20"/>
                <w:szCs w:val="20"/>
              </w:rPr>
              <w:t>ePUAP</w:t>
            </w:r>
            <w:proofErr w:type="spellEnd"/>
            <w:r w:rsidR="00C7183E" w:rsidRPr="002C1CE0">
              <w:rPr>
                <w:color w:val="000000" w:themeColor="text1"/>
                <w:sz w:val="20"/>
                <w:szCs w:val="20"/>
              </w:rPr>
              <w:t xml:space="preserve"> i Podpis </w:t>
            </w:r>
            <w:r w:rsidR="00C7183E" w:rsidRPr="002C1CE0">
              <w:rPr>
                <w:color w:val="000000" w:themeColor="text1"/>
                <w:sz w:val="20"/>
                <w:szCs w:val="20"/>
              </w:rPr>
              <w:lastRenderedPageBreak/>
              <w:t>Kwalifikowany oraz podaje różnice między nimi</w:t>
            </w:r>
          </w:p>
          <w:p w14:paraId="6BA2F6BB" w14:textId="77777777" w:rsidR="00C7183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 na czym polega o</w:t>
            </w:r>
            <w:r w:rsidR="00EA59C0" w:rsidRPr="00FE3E73">
              <w:rPr>
                <w:sz w:val="20"/>
                <w:szCs w:val="20"/>
              </w:rPr>
              <w:t>utsourcing</w:t>
            </w:r>
          </w:p>
        </w:tc>
        <w:tc>
          <w:tcPr>
            <w:tcW w:w="2357" w:type="dxa"/>
          </w:tcPr>
          <w:p w14:paraId="65E046FD" w14:textId="77777777" w:rsidR="00EA59C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omawia przykłady korzystania z e-urzędu i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lastRenderedPageBreak/>
              <w:t>warunki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 jakie muszą być ku temu spełnione</w:t>
            </w:r>
          </w:p>
          <w:p w14:paraId="681036D8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omawia przykładowy proces wdrożenia usługi </w:t>
            </w:r>
            <w:r w:rsidR="00EA59C0" w:rsidRPr="00FE3E73">
              <w:rPr>
                <w:sz w:val="20"/>
                <w:szCs w:val="20"/>
              </w:rPr>
              <w:t>outsourcingowej</w:t>
            </w:r>
          </w:p>
        </w:tc>
        <w:tc>
          <w:tcPr>
            <w:tcW w:w="2357" w:type="dxa"/>
          </w:tcPr>
          <w:p w14:paraId="5114DBA1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omawia przykładowy proces wykorzystania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lastRenderedPageBreak/>
              <w:t>sieci lokalnej wewnątrz przedsiębiorstwa</w:t>
            </w:r>
          </w:p>
          <w:p w14:paraId="283A7D31" w14:textId="77777777" w:rsidR="00EA59C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>omawia dokładnie proces uzyskania Profilu Zaufanego</w:t>
            </w:r>
          </w:p>
          <w:p w14:paraId="66E18223" w14:textId="77777777" w:rsidR="00EA59C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>na przykładzie omawia wykorzystanie e-urzędu</w:t>
            </w:r>
          </w:p>
        </w:tc>
        <w:tc>
          <w:tcPr>
            <w:tcW w:w="2358" w:type="dxa"/>
          </w:tcPr>
          <w:p w14:paraId="744A6189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samodzielnie opracowuje przykładowy 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profil firmy </w:t>
            </w:r>
            <w:r w:rsidR="00EA59C0" w:rsidRPr="00FE3E73">
              <w:rPr>
                <w:sz w:val="20"/>
                <w:szCs w:val="20"/>
              </w:rPr>
              <w:t>outsourcingowej</w:t>
            </w:r>
          </w:p>
        </w:tc>
      </w:tr>
      <w:tr w:rsidR="00BE78BA" w:rsidRPr="002C1CE0" w14:paraId="5904E874" w14:textId="77777777" w:rsidTr="00AA4717">
        <w:trPr>
          <w:trHeight w:val="20"/>
        </w:trPr>
        <w:tc>
          <w:tcPr>
            <w:tcW w:w="2357" w:type="dxa"/>
          </w:tcPr>
          <w:p w14:paraId="0816EEA7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Własna chmura, czyli programy i dane poza firmą</w:t>
            </w:r>
          </w:p>
          <w:p w14:paraId="72CE30AA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6B2DEC35" w14:textId="77777777" w:rsidR="00BE78BA" w:rsidRPr="002C1CE0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26</w:t>
            </w:r>
          </w:p>
        </w:tc>
        <w:tc>
          <w:tcPr>
            <w:tcW w:w="2357" w:type="dxa"/>
          </w:tcPr>
          <w:p w14:paraId="5BCB903C" w14:textId="77777777" w:rsidR="00BE78BA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0C22" w:rsidRPr="002C1CE0">
              <w:rPr>
                <w:color w:val="000000" w:themeColor="text1"/>
                <w:sz w:val="20"/>
                <w:szCs w:val="20"/>
              </w:rPr>
              <w:t xml:space="preserve">na podstawie </w:t>
            </w:r>
            <w:proofErr w:type="spellStart"/>
            <w:r w:rsidR="00394380" w:rsidRPr="002C1CE0">
              <w:rPr>
                <w:color w:val="000000" w:themeColor="text1"/>
                <w:sz w:val="20"/>
                <w:szCs w:val="20"/>
              </w:rPr>
              <w:t>gotowe</w:t>
            </w:r>
            <w:r w:rsidR="00394380">
              <w:rPr>
                <w:color w:val="000000" w:themeColor="text1"/>
                <w:sz w:val="20"/>
                <w:szCs w:val="20"/>
              </w:rPr>
              <w:t>j</w:t>
            </w:r>
            <w:r w:rsidR="00900C22" w:rsidRPr="002C1CE0">
              <w:rPr>
                <w:color w:val="000000" w:themeColor="text1"/>
                <w:sz w:val="20"/>
                <w:szCs w:val="20"/>
              </w:rPr>
              <w:t>tabeli</w:t>
            </w:r>
            <w:proofErr w:type="spellEnd"/>
            <w:r w:rsidR="00900C22" w:rsidRPr="002C1CE0">
              <w:rPr>
                <w:color w:val="000000" w:themeColor="text1"/>
                <w:sz w:val="20"/>
                <w:szCs w:val="20"/>
              </w:rPr>
              <w:t xml:space="preserve"> np. z podręcznika omawia </w:t>
            </w:r>
            <w:r w:rsidR="00900C22" w:rsidRPr="00FE3E73">
              <w:rPr>
                <w:sz w:val="20"/>
                <w:szCs w:val="20"/>
              </w:rPr>
              <w:t>cechy różnych sposobów organizacji firmy</w:t>
            </w:r>
          </w:p>
          <w:p w14:paraId="2B6925B0" w14:textId="77777777" w:rsidR="00900C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 xml:space="preserve">– </w:t>
            </w:r>
            <w:r w:rsidR="00900C22" w:rsidRPr="00FE3E73">
              <w:rPr>
                <w:sz w:val="20"/>
                <w:szCs w:val="20"/>
              </w:rPr>
              <w:t>wie</w:t>
            </w:r>
            <w:r w:rsidR="00394380">
              <w:rPr>
                <w:sz w:val="20"/>
                <w:szCs w:val="20"/>
              </w:rPr>
              <w:t>,</w:t>
            </w:r>
            <w:r w:rsidR="00900C22" w:rsidRPr="00FE3E73">
              <w:rPr>
                <w:sz w:val="20"/>
                <w:szCs w:val="20"/>
              </w:rPr>
              <w:t xml:space="preserve"> na czym polega e-praca</w:t>
            </w:r>
          </w:p>
        </w:tc>
        <w:tc>
          <w:tcPr>
            <w:tcW w:w="2358" w:type="dxa"/>
          </w:tcPr>
          <w:p w14:paraId="7BD7AD3F" w14:textId="77777777" w:rsidR="00BE78BA" w:rsidRPr="002C1CE0" w:rsidRDefault="00394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wymienia cechy firmy działającej w dużej części w chmurze i omawia jej zalety i wady</w:t>
            </w:r>
          </w:p>
          <w:p w14:paraId="1C1E41B3" w14:textId="77777777" w:rsidR="00233C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 xml:space="preserve">zakłada konto w chmurze </w:t>
            </w:r>
            <w:r w:rsidR="00394380">
              <w:rPr>
                <w:color w:val="000000" w:themeColor="text1"/>
                <w:sz w:val="20"/>
                <w:szCs w:val="20"/>
              </w:rPr>
              <w:t>(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np. Google</w:t>
            </w:r>
            <w:r w:rsidR="00394380">
              <w:rPr>
                <w:color w:val="000000" w:themeColor="text1"/>
                <w:sz w:val="20"/>
                <w:szCs w:val="20"/>
              </w:rPr>
              <w:t>)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 xml:space="preserve"> i korzysta z jej programów w tym edytora tekstu, dysku itp.</w:t>
            </w:r>
          </w:p>
          <w:p w14:paraId="4FCB3496" w14:textId="77777777" w:rsidR="00233C88" w:rsidRPr="002C1CE0" w:rsidRDefault="00233C88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1AD400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edytuje dokumenty w chmurze wspólnie z innymi użytkownikami</w:t>
            </w:r>
          </w:p>
          <w:p w14:paraId="2E7EF93B" w14:textId="77777777" w:rsidR="00233C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wykorzystuje szablony z chmury do edycji dokumentów</w:t>
            </w:r>
          </w:p>
        </w:tc>
        <w:tc>
          <w:tcPr>
            <w:tcW w:w="2357" w:type="dxa"/>
          </w:tcPr>
          <w:p w14:paraId="582C2359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trafnie dobiera szablony dokumentów do edycji w chmurze</w:t>
            </w:r>
          </w:p>
          <w:p w14:paraId="30550226" w14:textId="77777777" w:rsidR="00233C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samodzielnie organizuje pracę zespołu nad wspólnym dokumentem</w:t>
            </w:r>
          </w:p>
          <w:p w14:paraId="48402619" w14:textId="77777777" w:rsidR="00233C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udostępnia dokumenty innym użytkownikom chmury</w:t>
            </w:r>
          </w:p>
        </w:tc>
        <w:tc>
          <w:tcPr>
            <w:tcW w:w="2358" w:type="dxa"/>
          </w:tcPr>
          <w:p w14:paraId="6002730F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korzysta z różnych chmur informatycznych i omawia ich cechy</w:t>
            </w:r>
          </w:p>
        </w:tc>
      </w:tr>
      <w:tr w:rsidR="00BE78BA" w:rsidRPr="002C1CE0" w14:paraId="7A0647C8" w14:textId="77777777" w:rsidTr="00AA4717">
        <w:trPr>
          <w:trHeight w:val="20"/>
        </w:trPr>
        <w:tc>
          <w:tcPr>
            <w:tcW w:w="2357" w:type="dxa"/>
          </w:tcPr>
          <w:p w14:paraId="2C569A76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Chmura pomaga, czyli jak koordynować pracą zespołu</w:t>
            </w:r>
          </w:p>
          <w:p w14:paraId="11705F10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1EFB9326" w14:textId="77777777" w:rsidR="00BE78BA" w:rsidRPr="002C1CE0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27</w:t>
            </w:r>
          </w:p>
        </w:tc>
        <w:tc>
          <w:tcPr>
            <w:tcW w:w="2357" w:type="dxa"/>
          </w:tcPr>
          <w:p w14:paraId="3448E455" w14:textId="77777777" w:rsidR="00AB3567" w:rsidRPr="002C1CE0" w:rsidRDefault="002D5199" w:rsidP="00FE3E73">
            <w:pPr>
              <w:pStyle w:val="Podpis"/>
              <w:spacing w:after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omawia przykładowy schemat struktury chmury dla zespołu pracującego nad projektem</w:t>
            </w:r>
          </w:p>
          <w:p w14:paraId="6B6C6E50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 xml:space="preserve">na przykładzie tabeli z podręcznika omawia </w:t>
            </w:r>
            <w:r w:rsidR="00AB3567" w:rsidRPr="00FE3E73">
              <w:rPr>
                <w:sz w:val="20"/>
                <w:szCs w:val="20"/>
              </w:rPr>
              <w:t>przykładowe zadania chmury w projekcie zespołowym</w:t>
            </w:r>
          </w:p>
        </w:tc>
        <w:tc>
          <w:tcPr>
            <w:tcW w:w="2358" w:type="dxa"/>
          </w:tcPr>
          <w:p w14:paraId="39D0E04F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 xml:space="preserve">omawia rolę komunikatorów w pracy zespołu </w:t>
            </w:r>
          </w:p>
          <w:p w14:paraId="1D3A0A3F" w14:textId="77777777" w:rsidR="00AB3567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 xml:space="preserve"> jak eksportować i importować kontakty z chmury np. </w:t>
            </w:r>
            <w:proofErr w:type="spellStart"/>
            <w:r w:rsidR="00AB3567" w:rsidRPr="002C1CE0">
              <w:rPr>
                <w:color w:val="000000" w:themeColor="text1"/>
                <w:sz w:val="20"/>
                <w:szCs w:val="20"/>
              </w:rPr>
              <w:t>google</w:t>
            </w:r>
            <w:proofErr w:type="spellEnd"/>
          </w:p>
          <w:p w14:paraId="56A7DAAB" w14:textId="77777777" w:rsidR="00AB3567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 xml:space="preserve">omawia zastosowanie aplikacji </w:t>
            </w:r>
            <w:proofErr w:type="spellStart"/>
            <w:r w:rsidR="00AB3567" w:rsidRPr="00FE3E73">
              <w:rPr>
                <w:sz w:val="20"/>
                <w:szCs w:val="20"/>
              </w:rPr>
              <w:t>Hangouts</w:t>
            </w:r>
            <w:proofErr w:type="spellEnd"/>
            <w:r w:rsidR="004F1D67" w:rsidRPr="00FE3E73">
              <w:rPr>
                <w:sz w:val="20"/>
                <w:szCs w:val="20"/>
              </w:rPr>
              <w:t xml:space="preserve"> w pracy zespołu</w:t>
            </w:r>
          </w:p>
          <w:p w14:paraId="007CAC6A" w14:textId="77777777" w:rsidR="00AB3567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 xml:space="preserve">– </w:t>
            </w:r>
            <w:r w:rsidR="00AB3567" w:rsidRPr="00FE3E73">
              <w:rPr>
                <w:sz w:val="20"/>
                <w:szCs w:val="20"/>
              </w:rPr>
              <w:t xml:space="preserve">omawia znaczenie aplikacji typu kalendarz w </w:t>
            </w:r>
            <w:r w:rsidR="00AB3567" w:rsidRPr="00FE3E73">
              <w:rPr>
                <w:sz w:val="20"/>
                <w:szCs w:val="20"/>
              </w:rPr>
              <w:lastRenderedPageBreak/>
              <w:t>pracy zespołu</w:t>
            </w:r>
          </w:p>
          <w:p w14:paraId="49EF0D43" w14:textId="77777777" w:rsidR="00AB3567" w:rsidRPr="002C1CE0" w:rsidRDefault="00AB3567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2DCAA5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podaje przykłady zastosowania w firmie komunikatorów chmury i kalendarzy</w:t>
            </w:r>
          </w:p>
          <w:p w14:paraId="1680B417" w14:textId="77777777" w:rsidR="00AB3567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na podstawie opisu korzysta z kalendarza i komunikatora chmury</w:t>
            </w:r>
          </w:p>
        </w:tc>
        <w:tc>
          <w:tcPr>
            <w:tcW w:w="2357" w:type="dxa"/>
          </w:tcPr>
          <w:p w14:paraId="62898509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samodzielnie synchronizuje aplikacje z telefonu i PC z chmurą</w:t>
            </w:r>
          </w:p>
          <w:p w14:paraId="50C18A54" w14:textId="77777777" w:rsidR="00AB3567" w:rsidRPr="002C1CE0" w:rsidRDefault="00AB3567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BE48D1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samodzielnie organizuje prace zespołu w chmurze z uwzględnieniem kalendarza, kontaktów, komunikacji itp.</w:t>
            </w:r>
          </w:p>
        </w:tc>
      </w:tr>
      <w:tr w:rsidR="00BE78BA" w:rsidRPr="002C1CE0" w14:paraId="1F5F0334" w14:textId="77777777" w:rsidTr="00AA4717">
        <w:trPr>
          <w:trHeight w:val="20"/>
        </w:trPr>
        <w:tc>
          <w:tcPr>
            <w:tcW w:w="2357" w:type="dxa"/>
          </w:tcPr>
          <w:p w14:paraId="5DFCB0FA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Nie tylko poczta, czyli jak wykorzystać usługi sieciowe do komunikacji</w:t>
            </w:r>
          </w:p>
          <w:p w14:paraId="421E4142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1DBA6409" w14:textId="77777777" w:rsidR="00BE78BA" w:rsidRPr="002C1CE0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28</w:t>
            </w:r>
          </w:p>
        </w:tc>
        <w:tc>
          <w:tcPr>
            <w:tcW w:w="2357" w:type="dxa"/>
          </w:tcPr>
          <w:p w14:paraId="129C65B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F1D67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4F1D67" w:rsidRPr="002C1CE0">
              <w:rPr>
                <w:color w:val="000000" w:themeColor="text1"/>
                <w:sz w:val="20"/>
                <w:szCs w:val="20"/>
              </w:rPr>
              <w:t xml:space="preserve"> do czego można zastosować aplikacje komunikacyjne w przedsiębiorstwie</w:t>
            </w:r>
          </w:p>
          <w:p w14:paraId="14F60887" w14:textId="77777777" w:rsidR="004F1D67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F1D67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4F1D67" w:rsidRPr="002C1CE0">
              <w:rPr>
                <w:color w:val="000000" w:themeColor="text1"/>
                <w:sz w:val="20"/>
                <w:szCs w:val="20"/>
              </w:rPr>
              <w:t xml:space="preserve"> jakie programy można wykorzystać do zdalnej pracy na komputerze</w:t>
            </w:r>
          </w:p>
        </w:tc>
        <w:tc>
          <w:tcPr>
            <w:tcW w:w="2358" w:type="dxa"/>
          </w:tcPr>
          <w:p w14:paraId="3DB1D29F" w14:textId="77777777" w:rsidR="00BE78BA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D6CF0" w:rsidRPr="002C1CE0">
              <w:rPr>
                <w:color w:val="000000" w:themeColor="text1"/>
                <w:sz w:val="20"/>
                <w:szCs w:val="20"/>
              </w:rPr>
              <w:t xml:space="preserve">na podstawie opisu np. z podręcznika nawiązuje kontakt za pomocą komunikatora np. </w:t>
            </w:r>
            <w:proofErr w:type="spellStart"/>
            <w:r w:rsidR="00CD6CF0" w:rsidRPr="00FE3E73">
              <w:rPr>
                <w:sz w:val="20"/>
                <w:szCs w:val="20"/>
              </w:rPr>
              <w:t>Hangouts</w:t>
            </w:r>
            <w:proofErr w:type="spellEnd"/>
            <w:r w:rsidR="00CD6CF0" w:rsidRPr="00FE3E73">
              <w:rPr>
                <w:sz w:val="20"/>
                <w:szCs w:val="20"/>
              </w:rPr>
              <w:t xml:space="preserve"> między komputerem a smartfonem</w:t>
            </w:r>
          </w:p>
          <w:p w14:paraId="69EA04B6" w14:textId="77777777" w:rsidR="00CD6CF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 xml:space="preserve">– </w:t>
            </w:r>
            <w:r w:rsidR="00DA27C6" w:rsidRPr="00FE3E73">
              <w:rPr>
                <w:sz w:val="20"/>
                <w:szCs w:val="20"/>
              </w:rPr>
              <w:t>wie</w:t>
            </w:r>
            <w:r w:rsidR="00394380">
              <w:rPr>
                <w:sz w:val="20"/>
                <w:szCs w:val="20"/>
              </w:rPr>
              <w:t>,</w:t>
            </w:r>
            <w:r w:rsidR="00DA27C6" w:rsidRPr="00FE3E73">
              <w:rPr>
                <w:sz w:val="20"/>
                <w:szCs w:val="20"/>
              </w:rPr>
              <w:t xml:space="preserve"> jakie </w:t>
            </w:r>
            <w:proofErr w:type="spellStart"/>
            <w:r w:rsidR="00394380">
              <w:rPr>
                <w:sz w:val="20"/>
                <w:szCs w:val="20"/>
              </w:rPr>
              <w:t>funkcje</w:t>
            </w:r>
            <w:r w:rsidR="00DA27C6" w:rsidRPr="00FE3E73">
              <w:rPr>
                <w:sz w:val="20"/>
                <w:szCs w:val="20"/>
              </w:rPr>
              <w:t>może</w:t>
            </w:r>
            <w:proofErr w:type="spellEnd"/>
            <w:r w:rsidR="00DA27C6" w:rsidRPr="00FE3E73">
              <w:rPr>
                <w:sz w:val="20"/>
                <w:szCs w:val="20"/>
              </w:rPr>
              <w:t xml:space="preserve"> pełnić program </w:t>
            </w:r>
            <w:proofErr w:type="spellStart"/>
            <w:r w:rsidR="00DA27C6" w:rsidRPr="00FE3E73">
              <w:rPr>
                <w:sz w:val="20"/>
                <w:szCs w:val="20"/>
              </w:rPr>
              <w:t>TeamViewer</w:t>
            </w:r>
            <w:proofErr w:type="spellEnd"/>
            <w:r w:rsidR="00DA27C6" w:rsidRPr="00FE3E73">
              <w:rPr>
                <w:sz w:val="20"/>
                <w:szCs w:val="20"/>
              </w:rPr>
              <w:t xml:space="preserve"> i jak </w:t>
            </w:r>
            <w:r w:rsidR="00394380" w:rsidRPr="002C1CE0">
              <w:rPr>
                <w:sz w:val="20"/>
                <w:szCs w:val="20"/>
              </w:rPr>
              <w:t xml:space="preserve">bezpiecznie z niego </w:t>
            </w:r>
            <w:r w:rsidR="00DA27C6" w:rsidRPr="00FE3E73">
              <w:rPr>
                <w:sz w:val="20"/>
                <w:szCs w:val="20"/>
              </w:rPr>
              <w:t xml:space="preserve">korzystać </w:t>
            </w:r>
          </w:p>
        </w:tc>
        <w:tc>
          <w:tcPr>
            <w:tcW w:w="2357" w:type="dxa"/>
          </w:tcPr>
          <w:p w14:paraId="51C3A9FC" w14:textId="77777777" w:rsidR="00BE78BA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na podstawie opisu </w:t>
            </w:r>
            <w:r w:rsidR="00394380">
              <w:rPr>
                <w:color w:val="000000" w:themeColor="text1"/>
                <w:sz w:val="20"/>
                <w:szCs w:val="20"/>
              </w:rPr>
              <w:t>(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394380">
              <w:rPr>
                <w:color w:val="000000" w:themeColor="text1"/>
                <w:sz w:val="20"/>
                <w:szCs w:val="20"/>
              </w:rPr>
              <w:t>)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 uruchamia aplikację </w:t>
            </w:r>
            <w:proofErr w:type="spellStart"/>
            <w:r w:rsidR="00DA27C6" w:rsidRPr="00FE3E73">
              <w:rPr>
                <w:sz w:val="20"/>
                <w:szCs w:val="20"/>
              </w:rPr>
              <w:t>Hangouts</w:t>
            </w:r>
            <w:proofErr w:type="spellEnd"/>
            <w:r w:rsidR="00DA27C6" w:rsidRPr="00FE3E73">
              <w:rPr>
                <w:sz w:val="20"/>
                <w:szCs w:val="20"/>
              </w:rPr>
              <w:t xml:space="preserve"> w telefonie i przeprowadza dialog z użytkownikiem komputera PC</w:t>
            </w:r>
          </w:p>
          <w:p w14:paraId="5A5D09A7" w14:textId="77777777" w:rsidR="00DA27C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 xml:space="preserve">– 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na podstawie opisu </w:t>
            </w:r>
            <w:r w:rsidR="00F00CF8">
              <w:rPr>
                <w:color w:val="000000" w:themeColor="text1"/>
                <w:sz w:val="20"/>
                <w:szCs w:val="20"/>
              </w:rPr>
              <w:t>(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F00CF8">
              <w:rPr>
                <w:color w:val="000000" w:themeColor="text1"/>
                <w:sz w:val="20"/>
                <w:szCs w:val="20"/>
              </w:rPr>
              <w:t>)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 instaluje i uruchamia aplikację </w:t>
            </w:r>
            <w:proofErr w:type="spellStart"/>
            <w:r w:rsidR="00DA27C6" w:rsidRPr="00FE3E73">
              <w:rPr>
                <w:sz w:val="20"/>
                <w:szCs w:val="20"/>
              </w:rPr>
              <w:t>TeamViewer</w:t>
            </w:r>
            <w:proofErr w:type="spellEnd"/>
            <w:r w:rsidR="00DA27C6" w:rsidRPr="00FE3E73">
              <w:rPr>
                <w:sz w:val="20"/>
                <w:szCs w:val="20"/>
              </w:rPr>
              <w:t xml:space="preserve"> i wykonuje próby sterowania komputerem za pośrednictwem </w:t>
            </w:r>
            <w:proofErr w:type="spellStart"/>
            <w:r w:rsidR="00DA27C6" w:rsidRPr="00FE3E73">
              <w:rPr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357" w:type="dxa"/>
          </w:tcPr>
          <w:p w14:paraId="3E483518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samodzielnie wykorzystuje możliwości programu </w:t>
            </w:r>
            <w:proofErr w:type="spellStart"/>
            <w:r w:rsidR="00DA27C6" w:rsidRPr="00FE3E73">
              <w:rPr>
                <w:sz w:val="20"/>
                <w:szCs w:val="20"/>
              </w:rPr>
              <w:t>TeamViewer</w:t>
            </w:r>
            <w:proofErr w:type="spellEnd"/>
            <w:r w:rsidR="00DA27C6" w:rsidRPr="00FE3E73">
              <w:rPr>
                <w:sz w:val="20"/>
                <w:szCs w:val="20"/>
              </w:rPr>
              <w:t xml:space="preserve"> do zdalnego sterowania komputerem za pomocą </w:t>
            </w:r>
            <w:proofErr w:type="spellStart"/>
            <w:r w:rsidR="00DA27C6" w:rsidRPr="00FE3E73">
              <w:rPr>
                <w:sz w:val="20"/>
                <w:szCs w:val="20"/>
              </w:rPr>
              <w:t>smartfona</w:t>
            </w:r>
            <w:proofErr w:type="spellEnd"/>
            <w:r w:rsidR="00DA27C6" w:rsidRPr="00FE3E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</w:tcPr>
          <w:p w14:paraId="7329A2FF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100B5" w:rsidRPr="002C1CE0">
              <w:rPr>
                <w:color w:val="000000" w:themeColor="text1"/>
                <w:sz w:val="20"/>
                <w:szCs w:val="20"/>
              </w:rPr>
              <w:t>wykorzystuje inne niż poznane na lekcji komunikatory i programy do zdalnej obsługi komputera oraz omawia ich cechy</w:t>
            </w:r>
          </w:p>
        </w:tc>
      </w:tr>
      <w:tr w:rsidR="008C6A56" w:rsidRPr="002C1CE0" w14:paraId="264D9CB7" w14:textId="77777777" w:rsidTr="00AA4717">
        <w:trPr>
          <w:trHeight w:val="20"/>
        </w:trPr>
        <w:tc>
          <w:tcPr>
            <w:tcW w:w="2357" w:type="dxa"/>
          </w:tcPr>
          <w:p w14:paraId="1B0AB164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E-learning, czyli jak podnosić kwalifikacje bez wychodzenia z domu</w:t>
            </w:r>
          </w:p>
          <w:p w14:paraId="04441875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436AECC9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29</w:t>
            </w:r>
          </w:p>
        </w:tc>
        <w:tc>
          <w:tcPr>
            <w:tcW w:w="2357" w:type="dxa"/>
          </w:tcPr>
          <w:p w14:paraId="780AC245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omawia zalety i wady e-learningu</w:t>
            </w:r>
          </w:p>
          <w:p w14:paraId="4FCBB672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na podstawie tabeli </w:t>
            </w:r>
            <w:r w:rsidR="00394380">
              <w:rPr>
                <w:color w:val="000000" w:themeColor="text1"/>
                <w:sz w:val="20"/>
                <w:szCs w:val="20"/>
              </w:rPr>
              <w:t>(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394380">
              <w:rPr>
                <w:color w:val="000000" w:themeColor="text1"/>
                <w:sz w:val="20"/>
                <w:szCs w:val="20"/>
              </w:rPr>
              <w:t>)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 omawia różnice między tradycyjnym nauczaniem a e-learningiem</w:t>
            </w:r>
          </w:p>
        </w:tc>
        <w:tc>
          <w:tcPr>
            <w:tcW w:w="2358" w:type="dxa"/>
          </w:tcPr>
          <w:p w14:paraId="5523041C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samodzielnie omawia zalety i wady e-learningu</w:t>
            </w:r>
          </w:p>
          <w:p w14:paraId="3B619810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na podstawie grafu </w:t>
            </w:r>
            <w:r w:rsidR="00394380">
              <w:rPr>
                <w:color w:val="000000" w:themeColor="text1"/>
                <w:sz w:val="20"/>
                <w:szCs w:val="20"/>
              </w:rPr>
              <w:t>(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394380">
              <w:rPr>
                <w:color w:val="000000" w:themeColor="text1"/>
                <w:sz w:val="20"/>
                <w:szCs w:val="20"/>
              </w:rPr>
              <w:t>)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 omawia przykładową strukturę lekcji e-learningowej</w:t>
            </w:r>
          </w:p>
          <w:p w14:paraId="2A137B40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umie odnaleźć i skorzystać z platform internetowych przygotowujących do egzaminów potwierdzających kwalifikacje zawodowe</w:t>
            </w:r>
          </w:p>
          <w:p w14:paraId="486C0D22" w14:textId="77777777" w:rsidR="00914634" w:rsidRPr="002C1CE0" w:rsidRDefault="0091463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440A4BE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omawia zasady korzystania z lekcji e-learningowych</w:t>
            </w:r>
          </w:p>
          <w:p w14:paraId="6EFD1398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omawia cechy e-learningu wpływające na podnoszenie kwalifikacji w danym zawodzie</w:t>
            </w:r>
          </w:p>
          <w:p w14:paraId="7DE590BF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umie wyszukać kursy e-learningowe dotyczące podnoszenia kwalifikacji w danym zawodzie </w:t>
            </w:r>
          </w:p>
        </w:tc>
        <w:tc>
          <w:tcPr>
            <w:tcW w:w="2357" w:type="dxa"/>
          </w:tcPr>
          <w:p w14:paraId="6AEEEA31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omawia przykładową strukturę kursu e-learningowego</w:t>
            </w:r>
          </w:p>
          <w:p w14:paraId="6A9B4EE9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umie samodzielnie znaleźć odpowiednie dla swojego zawodu kursy podnoszące kwalifikacje</w:t>
            </w:r>
          </w:p>
        </w:tc>
        <w:tc>
          <w:tcPr>
            <w:tcW w:w="2358" w:type="dxa"/>
          </w:tcPr>
          <w:p w14:paraId="632F3D40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korzysta z kursów e-learningowych i omawia korzyści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 jakie z nich wyniósł</w:t>
            </w:r>
          </w:p>
        </w:tc>
      </w:tr>
      <w:tr w:rsidR="008C6A56" w:rsidRPr="002C1CE0" w14:paraId="0AA93494" w14:textId="77777777" w:rsidTr="00FE3E73">
        <w:trPr>
          <w:trHeight w:val="60"/>
        </w:trPr>
        <w:tc>
          <w:tcPr>
            <w:tcW w:w="2357" w:type="dxa"/>
          </w:tcPr>
          <w:p w14:paraId="0A81D181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Praca jest w sieci, czyli jak wykorzystać Internet do znalezienia dobrej pracy</w:t>
            </w:r>
          </w:p>
          <w:p w14:paraId="314EFE1B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E772D26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30</w:t>
            </w:r>
          </w:p>
        </w:tc>
        <w:tc>
          <w:tcPr>
            <w:tcW w:w="2357" w:type="dxa"/>
          </w:tcPr>
          <w:p w14:paraId="7D0BCE63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62167" w:rsidRPr="002C1CE0">
              <w:rPr>
                <w:color w:val="000000" w:themeColor="text1"/>
                <w:sz w:val="20"/>
                <w:szCs w:val="20"/>
              </w:rPr>
              <w:t>omawia przykładowy proces szukania pracy za pośrednictwem Internetu</w:t>
            </w:r>
          </w:p>
          <w:p w14:paraId="48F9A606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 jak zadbać o swój wizerunek w sieci</w:t>
            </w:r>
          </w:p>
          <w:p w14:paraId="2C6309F9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wie, </w:t>
            </w:r>
            <w:r w:rsidR="00394380">
              <w:rPr>
                <w:color w:val="000000" w:themeColor="text1"/>
                <w:sz w:val="20"/>
                <w:szCs w:val="20"/>
              </w:rPr>
              <w:t>ż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e podczas szukania pracy w Internecie należy zachować szczególną ostrożność w podawaniu swoich danych</w:t>
            </w:r>
          </w:p>
          <w:p w14:paraId="6E826E78" w14:textId="77777777" w:rsidR="00F62167" w:rsidRPr="002C1CE0" w:rsidRDefault="00F62167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CD4E9B5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wymienia i omawia elementy mające znaczenie w procesie szukania pracy</w:t>
            </w:r>
          </w:p>
          <w:p w14:paraId="2F167ED3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 jakie cechy powinno spełniać dobrze napisane CV</w:t>
            </w:r>
          </w:p>
          <w:p w14:paraId="0D0C35BA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 czym różni się CV od listu motywacyjnego</w:t>
            </w:r>
          </w:p>
          <w:p w14:paraId="2875E894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znajduje strony z ofertami pracy i umie wstępnie ocenić ich wiarygodność</w:t>
            </w:r>
          </w:p>
        </w:tc>
        <w:tc>
          <w:tcPr>
            <w:tcW w:w="2357" w:type="dxa"/>
          </w:tcPr>
          <w:p w14:paraId="4E683E98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przygotowuje prawidłowo napisane  CV i list motywacyjny na podstawie szablonu </w:t>
            </w:r>
          </w:p>
          <w:p w14:paraId="10363C57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odnajduje i ocenia oferty pracy związane z własnym zawodem</w:t>
            </w:r>
          </w:p>
          <w:p w14:paraId="0BB59765" w14:textId="77777777" w:rsidR="00026862" w:rsidRPr="002C1CE0" w:rsidRDefault="00394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umie aplikować o pracę z zachowaniem szczególnej ostrożności w podawaniu swoich danych</w:t>
            </w:r>
          </w:p>
        </w:tc>
        <w:tc>
          <w:tcPr>
            <w:tcW w:w="2357" w:type="dxa"/>
          </w:tcPr>
          <w:p w14:paraId="507DC399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samodzielnie przygotowuje szablon do pisania CV i listu motywacyjnego</w:t>
            </w:r>
          </w:p>
          <w:p w14:paraId="03C5B07C" w14:textId="77777777" w:rsidR="00026862" w:rsidRPr="002C1CE0" w:rsidRDefault="00026862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21027BD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samodzielnie ocenia i porównuje oferty pracy z różnych branż</w:t>
            </w:r>
          </w:p>
          <w:p w14:paraId="50D15B52" w14:textId="77777777" w:rsidR="00026862" w:rsidRPr="002C1CE0" w:rsidRDefault="00026862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852D8CD" w14:textId="77777777" w:rsidR="00800EBE" w:rsidRPr="002C1CE0" w:rsidRDefault="00800EBE" w:rsidP="00FE3E73">
      <w:pPr>
        <w:pStyle w:val="Bezodstpw"/>
        <w:spacing w:after="240"/>
        <w:rPr>
          <w:color w:val="000000" w:themeColor="text1"/>
          <w:sz w:val="20"/>
          <w:szCs w:val="20"/>
        </w:rPr>
      </w:pPr>
    </w:p>
    <w:p w14:paraId="3D53EB71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577C2604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50CB4ABB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21FEDBA0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sectPr w:rsidR="00800EBE" w:rsidRPr="002C1CE0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4257" w14:textId="77777777" w:rsidR="00B878B7" w:rsidRDefault="00B878B7" w:rsidP="00E13F7C">
      <w:pPr>
        <w:spacing w:after="0" w:line="240" w:lineRule="auto"/>
      </w:pPr>
      <w:r>
        <w:separator/>
      </w:r>
    </w:p>
  </w:endnote>
  <w:endnote w:type="continuationSeparator" w:id="0">
    <w:p w14:paraId="63203E92" w14:textId="77777777" w:rsidR="00B878B7" w:rsidRDefault="00B878B7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CC79" w14:textId="77777777" w:rsidR="002D5199" w:rsidRDefault="00A21B69">
    <w:pPr>
      <w:pStyle w:val="Stopka"/>
      <w:jc w:val="right"/>
    </w:pPr>
    <w:r>
      <w:fldChar w:fldCharType="begin"/>
    </w:r>
    <w:r w:rsidR="00FE3E73">
      <w:instrText xml:space="preserve"> PAGE   \* MERGEFORMAT </w:instrText>
    </w:r>
    <w:r>
      <w:fldChar w:fldCharType="separate"/>
    </w:r>
    <w:r w:rsidR="00E64092">
      <w:rPr>
        <w:noProof/>
      </w:rPr>
      <w:t>15</w:t>
    </w:r>
    <w:r>
      <w:rPr>
        <w:noProof/>
      </w:rPr>
      <w:fldChar w:fldCharType="end"/>
    </w:r>
  </w:p>
  <w:p w14:paraId="15BFE8BE" w14:textId="77777777" w:rsidR="002D5199" w:rsidRDefault="002D5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7F77" w14:textId="77777777" w:rsidR="00B878B7" w:rsidRDefault="00B878B7" w:rsidP="00E13F7C">
      <w:pPr>
        <w:spacing w:after="0" w:line="240" w:lineRule="auto"/>
      </w:pPr>
      <w:r>
        <w:separator/>
      </w:r>
    </w:p>
  </w:footnote>
  <w:footnote w:type="continuationSeparator" w:id="0">
    <w:p w14:paraId="246E3C1B" w14:textId="77777777" w:rsidR="00B878B7" w:rsidRDefault="00B878B7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C"/>
    <w:rsid w:val="000003E0"/>
    <w:rsid w:val="00000560"/>
    <w:rsid w:val="00000782"/>
    <w:rsid w:val="000009B8"/>
    <w:rsid w:val="00000A36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6862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688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3CF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0DAE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47CD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6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A7D"/>
    <w:rsid w:val="00142B1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1E06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0B2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88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6B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5F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A96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990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CE0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276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094"/>
    <w:rsid w:val="002D3B02"/>
    <w:rsid w:val="002D3CB9"/>
    <w:rsid w:val="002D3FD2"/>
    <w:rsid w:val="002D4008"/>
    <w:rsid w:val="002D429A"/>
    <w:rsid w:val="002D4DEA"/>
    <w:rsid w:val="002D5199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0B5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6FF5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6F8C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A4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2D48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BA4"/>
    <w:rsid w:val="00382833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380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724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E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D90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B97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4CE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CE4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1D67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5B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1D2A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4E44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73A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8BF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1F91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20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172C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8FD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502A"/>
    <w:rsid w:val="006E5182"/>
    <w:rsid w:val="006E5380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86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221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18A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53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857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3A3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6F9F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7BE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7E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A56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C22"/>
    <w:rsid w:val="00900D56"/>
    <w:rsid w:val="00901202"/>
    <w:rsid w:val="00901203"/>
    <w:rsid w:val="00901596"/>
    <w:rsid w:val="0090181C"/>
    <w:rsid w:val="00901BA6"/>
    <w:rsid w:val="00901ED9"/>
    <w:rsid w:val="00901FE6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634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BF9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7B6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B6D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842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4DA"/>
    <w:rsid w:val="00A01598"/>
    <w:rsid w:val="00A01B49"/>
    <w:rsid w:val="00A01F57"/>
    <w:rsid w:val="00A023D3"/>
    <w:rsid w:val="00A0242A"/>
    <w:rsid w:val="00A02856"/>
    <w:rsid w:val="00A02F7D"/>
    <w:rsid w:val="00A03128"/>
    <w:rsid w:val="00A036FE"/>
    <w:rsid w:val="00A039A4"/>
    <w:rsid w:val="00A03C48"/>
    <w:rsid w:val="00A03D62"/>
    <w:rsid w:val="00A03F9E"/>
    <w:rsid w:val="00A0424C"/>
    <w:rsid w:val="00A044F9"/>
    <w:rsid w:val="00A047E1"/>
    <w:rsid w:val="00A04F47"/>
    <w:rsid w:val="00A04F81"/>
    <w:rsid w:val="00A0548B"/>
    <w:rsid w:val="00A05512"/>
    <w:rsid w:val="00A05522"/>
    <w:rsid w:val="00A0579A"/>
    <w:rsid w:val="00A05A8A"/>
    <w:rsid w:val="00A05AB9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B69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99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717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567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2F6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5DA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3EFB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0B1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4FA3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873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82C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8B7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D98"/>
    <w:rsid w:val="00BB41C9"/>
    <w:rsid w:val="00BB464E"/>
    <w:rsid w:val="00BB5E63"/>
    <w:rsid w:val="00BB6683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00F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8BA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933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350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529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9E7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83E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13A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471"/>
    <w:rsid w:val="00CD4720"/>
    <w:rsid w:val="00CD4AAC"/>
    <w:rsid w:val="00CD4E41"/>
    <w:rsid w:val="00CD55B5"/>
    <w:rsid w:val="00CD6924"/>
    <w:rsid w:val="00CD6A02"/>
    <w:rsid w:val="00CD6CF0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522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7B3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7C6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519"/>
    <w:rsid w:val="00DC2D7E"/>
    <w:rsid w:val="00DC3061"/>
    <w:rsid w:val="00DC3090"/>
    <w:rsid w:val="00DC3248"/>
    <w:rsid w:val="00DC32E3"/>
    <w:rsid w:val="00DC353A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587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892"/>
    <w:rsid w:val="00E63D8B"/>
    <w:rsid w:val="00E64092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0A1"/>
    <w:rsid w:val="00E67117"/>
    <w:rsid w:val="00E67138"/>
    <w:rsid w:val="00E67140"/>
    <w:rsid w:val="00E67231"/>
    <w:rsid w:val="00E67329"/>
    <w:rsid w:val="00E6760A"/>
    <w:rsid w:val="00E67A49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59C0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9F4"/>
    <w:rsid w:val="00ED7A4A"/>
    <w:rsid w:val="00ED7B62"/>
    <w:rsid w:val="00ED7B78"/>
    <w:rsid w:val="00ED7C51"/>
    <w:rsid w:val="00EE001C"/>
    <w:rsid w:val="00EE01F8"/>
    <w:rsid w:val="00EE0BA3"/>
    <w:rsid w:val="00EE1450"/>
    <w:rsid w:val="00EE1682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594"/>
    <w:rsid w:val="00EF67FE"/>
    <w:rsid w:val="00EF68EC"/>
    <w:rsid w:val="00EF713F"/>
    <w:rsid w:val="00F00484"/>
    <w:rsid w:val="00F005FE"/>
    <w:rsid w:val="00F009A8"/>
    <w:rsid w:val="00F00C37"/>
    <w:rsid w:val="00F00CF8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D88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167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6F28"/>
    <w:rsid w:val="00F7788E"/>
    <w:rsid w:val="00F778A8"/>
    <w:rsid w:val="00F77CD4"/>
    <w:rsid w:val="00F80F25"/>
    <w:rsid w:val="00F810D0"/>
    <w:rsid w:val="00F8129C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022"/>
    <w:rsid w:val="00F85358"/>
    <w:rsid w:val="00F857B3"/>
    <w:rsid w:val="00F85859"/>
    <w:rsid w:val="00F859BA"/>
    <w:rsid w:val="00F85E70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3E73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416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5FE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5C75"/>
  <w15:docId w15:val="{C71F45C6-CB28-40A4-85F3-8300121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paragraph" w:customStyle="1" w:styleId="Tytul1">
    <w:name w:val="!_Tytul_1"/>
    <w:qFormat/>
    <w:rsid w:val="00142A7D"/>
    <w:pPr>
      <w:spacing w:line="440" w:lineRule="atLeast"/>
      <w:jc w:val="both"/>
    </w:pPr>
    <w:rPr>
      <w:rFonts w:ascii="Arial" w:eastAsiaTheme="minorHAnsi" w:hAnsi="Arial" w:cstheme="minorBidi"/>
      <w:color w:val="984806" w:themeColor="accent6" w:themeShade="80"/>
      <w:sz w:val="36"/>
      <w:szCs w:val="22"/>
      <w:lang w:eastAsia="en-US"/>
    </w:rPr>
  </w:style>
  <w:style w:type="character" w:customStyle="1" w:styleId="Italic">
    <w:name w:val="!_Italic"/>
    <w:basedOn w:val="Domylnaczcionkaakapitu"/>
    <w:uiPriority w:val="1"/>
    <w:qFormat/>
    <w:rsid w:val="00142A7D"/>
    <w:rPr>
      <w:i/>
      <w:iCs/>
    </w:rPr>
  </w:style>
  <w:style w:type="paragraph" w:customStyle="1" w:styleId="Podpis">
    <w:name w:val="!_Podpis"/>
    <w:qFormat/>
    <w:rsid w:val="00AB3567"/>
    <w:pPr>
      <w:spacing w:line="220" w:lineRule="atLeast"/>
      <w:jc w:val="both"/>
    </w:pPr>
    <w:rPr>
      <w:rFonts w:ascii="Arial" w:eastAsiaTheme="minorHAnsi" w:hAnsi="Arial" w:cstheme="minorBidi"/>
      <w:color w:val="5F5F5F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8B7F-1FF2-49FB-B014-6BB0CDF8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Pages>15</Pages>
  <Words>4052</Words>
  <Characters>24313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Stolarska Agnieszka</cp:lastModifiedBy>
  <cp:revision>2</cp:revision>
  <cp:lastPrinted>2019-10-03T10:07:00Z</cp:lastPrinted>
  <dcterms:created xsi:type="dcterms:W3CDTF">2022-01-30T19:22:00Z</dcterms:created>
  <dcterms:modified xsi:type="dcterms:W3CDTF">2022-01-30T19:22:00Z</dcterms:modified>
</cp:coreProperties>
</file>