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5A209" w14:textId="77777777" w:rsidR="007933B7" w:rsidRPr="005A56A0" w:rsidRDefault="007933B7" w:rsidP="007933B7">
      <w:pPr>
        <w:tabs>
          <w:tab w:val="num" w:pos="360"/>
          <w:tab w:val="left" w:pos="1080"/>
        </w:tabs>
        <w:spacing w:after="0" w:line="240" w:lineRule="auto"/>
        <w:ind w:left="360" w:right="74" w:hanging="360"/>
        <w:jc w:val="center"/>
        <w:rPr>
          <w:rFonts w:ascii="Times New Roman" w:hAnsi="Times New Roman"/>
          <w:b/>
          <w:bCs/>
          <w:color w:val="FF0000"/>
          <w:sz w:val="32"/>
          <w:szCs w:val="32"/>
          <w:lang w:eastAsia="pl-PL"/>
        </w:rPr>
      </w:pPr>
      <w:r w:rsidRPr="005A56A0">
        <w:rPr>
          <w:rFonts w:ascii="Times New Roman" w:hAnsi="Times New Roman"/>
          <w:b/>
          <w:bCs/>
          <w:color w:val="FF0000"/>
          <w:sz w:val="32"/>
          <w:szCs w:val="32"/>
          <w:lang w:eastAsia="pl-PL"/>
        </w:rPr>
        <w:t>TERMINY POSTĘPOWANIA REKRUTACYJNEGO 202</w:t>
      </w:r>
      <w:r>
        <w:rPr>
          <w:rFonts w:ascii="Times New Roman" w:hAnsi="Times New Roman"/>
          <w:b/>
          <w:bCs/>
          <w:color w:val="FF0000"/>
          <w:sz w:val="32"/>
          <w:szCs w:val="32"/>
          <w:lang w:eastAsia="pl-PL"/>
        </w:rPr>
        <w:t>5</w:t>
      </w:r>
      <w:r w:rsidRPr="005A56A0">
        <w:rPr>
          <w:rFonts w:ascii="Times New Roman" w:hAnsi="Times New Roman"/>
          <w:b/>
          <w:bCs/>
          <w:color w:val="FF0000"/>
          <w:sz w:val="32"/>
          <w:szCs w:val="32"/>
          <w:lang w:eastAsia="pl-PL"/>
        </w:rPr>
        <w:t>/202</w:t>
      </w:r>
      <w:r>
        <w:rPr>
          <w:rFonts w:ascii="Times New Roman" w:hAnsi="Times New Roman"/>
          <w:b/>
          <w:bCs/>
          <w:color w:val="FF0000"/>
          <w:sz w:val="32"/>
          <w:szCs w:val="32"/>
          <w:lang w:eastAsia="pl-PL"/>
        </w:rPr>
        <w:t>6</w:t>
      </w:r>
      <w:r w:rsidRPr="005A56A0">
        <w:rPr>
          <w:rFonts w:ascii="Times New Roman" w:hAnsi="Times New Roman"/>
          <w:b/>
          <w:bCs/>
          <w:color w:val="FF0000"/>
          <w:sz w:val="32"/>
          <w:szCs w:val="32"/>
          <w:lang w:eastAsia="pl-PL"/>
        </w:rPr>
        <w:t xml:space="preserve"> </w:t>
      </w:r>
    </w:p>
    <w:p w14:paraId="2B062829" w14:textId="77777777" w:rsidR="007933B7" w:rsidRDefault="007933B7" w:rsidP="007933B7">
      <w:pPr>
        <w:tabs>
          <w:tab w:val="num" w:pos="360"/>
          <w:tab w:val="left" w:pos="1080"/>
        </w:tabs>
        <w:spacing w:after="0"/>
        <w:ind w:left="360" w:right="74" w:hanging="36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263F6E29" w14:textId="77777777" w:rsidR="007933B7" w:rsidRDefault="007933B7" w:rsidP="007933B7">
      <w:pPr>
        <w:tabs>
          <w:tab w:val="num" w:pos="360"/>
          <w:tab w:val="left" w:pos="1080"/>
        </w:tabs>
        <w:spacing w:after="0"/>
        <w:ind w:left="360" w:right="74" w:hanging="36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  <w:r w:rsidRPr="005A56A0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>Branżowa Szkoła I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>I</w:t>
      </w:r>
      <w:r w:rsidRPr="005A56A0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 xml:space="preserve"> stopnia Nr 4</w:t>
      </w:r>
    </w:p>
    <w:p w14:paraId="6A71D663" w14:textId="77777777" w:rsidR="007933B7" w:rsidRDefault="007933B7" w:rsidP="007933B7">
      <w:pPr>
        <w:tabs>
          <w:tab w:val="num" w:pos="360"/>
          <w:tab w:val="left" w:pos="1080"/>
        </w:tabs>
        <w:spacing w:after="0" w:line="240" w:lineRule="auto"/>
        <w:ind w:right="74"/>
        <w:rPr>
          <w:rFonts w:ascii="Times New Roman" w:hAnsi="Times New Roman"/>
          <w:sz w:val="24"/>
          <w:szCs w:val="24"/>
        </w:rPr>
      </w:pPr>
    </w:p>
    <w:p w14:paraId="2C3A7659" w14:textId="77777777" w:rsidR="007933B7" w:rsidRDefault="007933B7" w:rsidP="007933B7">
      <w:pPr>
        <w:tabs>
          <w:tab w:val="num" w:pos="360"/>
          <w:tab w:val="left" w:pos="1080"/>
        </w:tabs>
        <w:spacing w:after="0" w:line="240" w:lineRule="auto"/>
        <w:ind w:right="74"/>
        <w:rPr>
          <w:rFonts w:ascii="Times New Roman" w:hAnsi="Times New Roman"/>
          <w:sz w:val="24"/>
          <w:szCs w:val="24"/>
        </w:rPr>
      </w:pPr>
      <w:r w:rsidRPr="00EB011B">
        <w:rPr>
          <w:rFonts w:ascii="Times New Roman" w:hAnsi="Times New Roman"/>
          <w:sz w:val="24"/>
          <w:szCs w:val="24"/>
        </w:rPr>
        <w:t>Podstawa prawna: Art. 154 ust.1 pkt. 2, art.161 ustawy prawo oświatowe</w:t>
      </w:r>
    </w:p>
    <w:p w14:paraId="59DAFAC3" w14:textId="77777777" w:rsidR="007933B7" w:rsidRPr="00EB011B" w:rsidRDefault="007933B7" w:rsidP="007933B7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4F2339">
        <w:rPr>
          <w:rFonts w:ascii="Times New Roman" w:hAnsi="Times New Roman"/>
          <w:sz w:val="24"/>
          <w:szCs w:val="24"/>
        </w:rPr>
        <w:t>(Dz.U. z 2023 r. poz. 900 ze zm.)</w:t>
      </w:r>
    </w:p>
    <w:p w14:paraId="40D30127" w14:textId="77777777" w:rsidR="007933B7" w:rsidRDefault="007933B7" w:rsidP="007933B7">
      <w:pPr>
        <w:tabs>
          <w:tab w:val="num" w:pos="360"/>
          <w:tab w:val="left" w:pos="1080"/>
        </w:tabs>
        <w:spacing w:after="0" w:line="240" w:lineRule="auto"/>
        <w:ind w:right="74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2694"/>
        <w:gridCol w:w="2409"/>
      </w:tblGrid>
      <w:tr w:rsidR="007933B7" w:rsidRPr="00B94CB7" w14:paraId="66B707B2" w14:textId="77777777" w:rsidTr="007E7DB0">
        <w:trPr>
          <w:trHeight w:val="895"/>
        </w:trPr>
        <w:tc>
          <w:tcPr>
            <w:tcW w:w="568" w:type="dxa"/>
          </w:tcPr>
          <w:p w14:paraId="79E007BC" w14:textId="77777777" w:rsidR="007933B7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95BDF2" w14:textId="77777777" w:rsidR="007933B7" w:rsidRPr="00B94CB7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52" w:type="dxa"/>
          </w:tcPr>
          <w:p w14:paraId="65A4B01F" w14:textId="77777777" w:rsidR="007933B7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0592D7" w14:textId="77777777" w:rsidR="007933B7" w:rsidRPr="00B94CB7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Rodzaj czynności</w:t>
            </w:r>
          </w:p>
        </w:tc>
        <w:tc>
          <w:tcPr>
            <w:tcW w:w="2694" w:type="dxa"/>
          </w:tcPr>
          <w:p w14:paraId="42DF2C6E" w14:textId="77777777" w:rsidR="007933B7" w:rsidRPr="00B94CB7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CB7">
              <w:rPr>
                <w:rFonts w:ascii="Times New Roman" w:hAnsi="Times New Roman"/>
                <w:sz w:val="24"/>
                <w:szCs w:val="24"/>
              </w:rPr>
              <w:t>Termin w postępowaniu rekrutacyjnym</w:t>
            </w:r>
          </w:p>
        </w:tc>
        <w:tc>
          <w:tcPr>
            <w:tcW w:w="2409" w:type="dxa"/>
          </w:tcPr>
          <w:p w14:paraId="06B84837" w14:textId="77777777" w:rsidR="007933B7" w:rsidRPr="00B94CB7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CB7">
              <w:rPr>
                <w:rFonts w:ascii="Times New Roman" w:hAnsi="Times New Roman"/>
                <w:sz w:val="24"/>
                <w:szCs w:val="24"/>
              </w:rPr>
              <w:t xml:space="preserve">Termin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B94CB7">
              <w:rPr>
                <w:rFonts w:ascii="Times New Roman" w:hAnsi="Times New Roman"/>
                <w:sz w:val="24"/>
                <w:szCs w:val="24"/>
              </w:rPr>
              <w:t>w postępowaniu uzupełniającym</w:t>
            </w:r>
          </w:p>
        </w:tc>
      </w:tr>
      <w:tr w:rsidR="007933B7" w:rsidRPr="00A470E6" w14:paraId="676A817E" w14:textId="77777777" w:rsidTr="007E7DB0">
        <w:tc>
          <w:tcPr>
            <w:tcW w:w="568" w:type="dxa"/>
          </w:tcPr>
          <w:p w14:paraId="16AF2DD4" w14:textId="77777777" w:rsidR="007933B7" w:rsidRPr="00A470E6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0E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14:paraId="597DE2A6" w14:textId="77777777" w:rsidR="007933B7" w:rsidRPr="00A470E6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A470E6">
              <w:rPr>
                <w:rFonts w:ascii="Times New Roman" w:hAnsi="Times New Roman"/>
                <w:sz w:val="24"/>
                <w:szCs w:val="24"/>
              </w:rPr>
              <w:t>Złożenie wniosku o przyjęcie do branżowej szkoły II stopnia oraz szkoły policealnej wraz z dokumentami</w:t>
            </w:r>
          </w:p>
        </w:tc>
        <w:tc>
          <w:tcPr>
            <w:tcW w:w="2694" w:type="dxa"/>
          </w:tcPr>
          <w:p w14:paraId="4D6CE2D4" w14:textId="272AB0D0" w:rsidR="007933B7" w:rsidRPr="00A470E6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A470E6">
              <w:rPr>
                <w:rFonts w:ascii="Times New Roman" w:hAnsi="Times New Roman"/>
                <w:sz w:val="24"/>
                <w:szCs w:val="24"/>
              </w:rPr>
              <w:t>od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A470E6">
              <w:rPr>
                <w:rFonts w:ascii="Times New Roman" w:hAnsi="Times New Roman"/>
                <w:sz w:val="24"/>
                <w:szCs w:val="24"/>
              </w:rPr>
              <w:t>maja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470E6"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r w:rsidR="007E7DB0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A470E6"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A470E6">
              <w:rPr>
                <w:rFonts w:ascii="Times New Roman" w:hAnsi="Times New Roman"/>
                <w:sz w:val="24"/>
                <w:szCs w:val="24"/>
              </w:rPr>
              <w:t xml:space="preserve"> czerwca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470E6"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r w:rsidR="007E7DB0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A470E6">
              <w:rPr>
                <w:rFonts w:ascii="Times New Roman" w:hAnsi="Times New Roman"/>
                <w:sz w:val="24"/>
                <w:szCs w:val="24"/>
              </w:rPr>
              <w:t>do godz. 15.00</w:t>
            </w:r>
          </w:p>
        </w:tc>
        <w:tc>
          <w:tcPr>
            <w:tcW w:w="2409" w:type="dxa"/>
          </w:tcPr>
          <w:p w14:paraId="6546C7C3" w14:textId="4FEF52CD" w:rsidR="007933B7" w:rsidRPr="009D6233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9D6233">
              <w:rPr>
                <w:rFonts w:ascii="Times New Roman" w:hAnsi="Times New Roman"/>
              </w:rPr>
              <w:t>od 2</w:t>
            </w:r>
            <w:r>
              <w:rPr>
                <w:rFonts w:ascii="Times New Roman" w:hAnsi="Times New Roman"/>
              </w:rPr>
              <w:t>5</w:t>
            </w:r>
            <w:r w:rsidRPr="009D6233">
              <w:rPr>
                <w:rFonts w:ascii="Times New Roman" w:hAnsi="Times New Roman"/>
              </w:rPr>
              <w:t>lipca 202</w:t>
            </w:r>
            <w:r>
              <w:rPr>
                <w:rFonts w:ascii="Times New Roman" w:hAnsi="Times New Roman"/>
              </w:rPr>
              <w:t>5</w:t>
            </w:r>
            <w:r w:rsidRPr="009D6233">
              <w:rPr>
                <w:rFonts w:ascii="Times New Roman" w:hAnsi="Times New Roman"/>
              </w:rPr>
              <w:t xml:space="preserve"> r.</w:t>
            </w:r>
            <w:r w:rsidR="007E7DB0">
              <w:rPr>
                <w:rFonts w:ascii="Times New Roman" w:hAnsi="Times New Roman"/>
              </w:rPr>
              <w:t xml:space="preserve">             </w:t>
            </w:r>
            <w:r w:rsidRPr="009D6233">
              <w:rPr>
                <w:rFonts w:ascii="Times New Roman" w:hAnsi="Times New Roman"/>
              </w:rPr>
              <w:t xml:space="preserve"> do </w:t>
            </w:r>
            <w:r>
              <w:rPr>
                <w:rFonts w:ascii="Times New Roman" w:hAnsi="Times New Roman"/>
              </w:rPr>
              <w:t>31</w:t>
            </w:r>
            <w:r w:rsidRPr="009D6233">
              <w:rPr>
                <w:rFonts w:ascii="Times New Roman" w:hAnsi="Times New Roman"/>
              </w:rPr>
              <w:t xml:space="preserve"> lipca 202</w:t>
            </w:r>
            <w:r>
              <w:rPr>
                <w:rFonts w:ascii="Times New Roman" w:hAnsi="Times New Roman"/>
              </w:rPr>
              <w:t>5</w:t>
            </w:r>
            <w:r w:rsidRPr="009D6233">
              <w:rPr>
                <w:rFonts w:ascii="Times New Roman" w:hAnsi="Times New Roman"/>
              </w:rPr>
              <w:t xml:space="preserve"> r. </w:t>
            </w:r>
            <w:r w:rsidR="007E7DB0">
              <w:rPr>
                <w:rFonts w:ascii="Times New Roman" w:hAnsi="Times New Roman"/>
              </w:rPr>
              <w:t xml:space="preserve">              </w:t>
            </w:r>
            <w:r w:rsidRPr="009D6233">
              <w:rPr>
                <w:rFonts w:ascii="Times New Roman" w:hAnsi="Times New Roman"/>
              </w:rPr>
              <w:t>do godz. 15.00</w:t>
            </w:r>
          </w:p>
        </w:tc>
      </w:tr>
      <w:tr w:rsidR="007933B7" w:rsidRPr="00A470E6" w14:paraId="68051B12" w14:textId="77777777" w:rsidTr="007E7DB0">
        <w:tc>
          <w:tcPr>
            <w:tcW w:w="568" w:type="dxa"/>
          </w:tcPr>
          <w:p w14:paraId="7BF6B010" w14:textId="77777777" w:rsidR="007933B7" w:rsidRPr="00A470E6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0E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252" w:type="dxa"/>
          </w:tcPr>
          <w:p w14:paraId="41CD483A" w14:textId="77777777" w:rsidR="007933B7" w:rsidRPr="00A470E6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A470E6">
              <w:rPr>
                <w:rFonts w:ascii="Times New Roman" w:hAnsi="Times New Roman"/>
                <w:sz w:val="24"/>
                <w:szCs w:val="24"/>
              </w:rPr>
              <w:t>Uzupełnienie wniosku o przyjęcie  do branżowej szkoły II stopnia o świadectwo ukończenia branżowej szkoły I stopnia, zaświadczenie o zawodzie nauczanym w branżowej szkole I stopnia, którego zakres odpowiada pierwszej kwalifikacji wyodrębnionej w zawodzie nauczanym w branżowej szkole II stopnia, do której kandydat ubiega się o przyjęcie</w:t>
            </w:r>
          </w:p>
        </w:tc>
        <w:tc>
          <w:tcPr>
            <w:tcW w:w="2694" w:type="dxa"/>
          </w:tcPr>
          <w:p w14:paraId="7B58C0FE" w14:textId="77777777" w:rsidR="007933B7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</w:p>
          <w:p w14:paraId="16F0CE02" w14:textId="77777777" w:rsidR="007933B7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</w:p>
          <w:p w14:paraId="2F1BCE69" w14:textId="0D5B1390" w:rsidR="007933B7" w:rsidRPr="00A470E6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A470E6">
              <w:rPr>
                <w:rFonts w:ascii="Times New Roman" w:hAnsi="Times New Roman"/>
                <w:sz w:val="24"/>
                <w:szCs w:val="24"/>
              </w:rPr>
              <w:t>od 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470E6">
              <w:rPr>
                <w:rFonts w:ascii="Times New Roman" w:hAnsi="Times New Roman"/>
                <w:sz w:val="24"/>
                <w:szCs w:val="24"/>
              </w:rPr>
              <w:t xml:space="preserve"> czerwca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470E6">
              <w:rPr>
                <w:rFonts w:ascii="Times New Roman" w:hAnsi="Times New Roman"/>
                <w:sz w:val="24"/>
                <w:szCs w:val="24"/>
              </w:rPr>
              <w:t xml:space="preserve"> r.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A470E6"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470E6">
              <w:rPr>
                <w:rFonts w:ascii="Times New Roman" w:hAnsi="Times New Roman"/>
                <w:sz w:val="24"/>
                <w:szCs w:val="24"/>
              </w:rPr>
              <w:t xml:space="preserve"> lipca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470E6">
              <w:rPr>
                <w:rFonts w:ascii="Times New Roman" w:hAnsi="Times New Roman"/>
                <w:sz w:val="24"/>
                <w:szCs w:val="24"/>
              </w:rPr>
              <w:t xml:space="preserve"> r. </w:t>
            </w:r>
            <w:r w:rsidR="007E7DB0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A470E6">
              <w:rPr>
                <w:rFonts w:ascii="Times New Roman" w:hAnsi="Times New Roman"/>
                <w:sz w:val="24"/>
                <w:szCs w:val="24"/>
              </w:rPr>
              <w:t>do godz. 15.00</w:t>
            </w:r>
          </w:p>
        </w:tc>
        <w:tc>
          <w:tcPr>
            <w:tcW w:w="2409" w:type="dxa"/>
          </w:tcPr>
          <w:p w14:paraId="58CA6803" w14:textId="77777777" w:rsidR="007933B7" w:rsidRPr="00A470E6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A470E6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737F1E" wp14:editId="08E0598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118745</wp:posOffset>
                      </wp:positionV>
                      <wp:extent cx="1209675" cy="1314450"/>
                      <wp:effectExtent l="0" t="0" r="28575" b="19050"/>
                      <wp:wrapNone/>
                      <wp:docPr id="6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09675" cy="1314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4E72CD" id="Łącznik prosty 6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9.35pt" to="95.2pt,1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470E6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D62E70" wp14:editId="30C0353D">
                      <wp:simplePos x="0" y="0"/>
                      <wp:positionH relativeFrom="column">
                        <wp:posOffset>46989</wp:posOffset>
                      </wp:positionH>
                      <wp:positionV relativeFrom="paragraph">
                        <wp:posOffset>80645</wp:posOffset>
                      </wp:positionV>
                      <wp:extent cx="1095375" cy="1219200"/>
                      <wp:effectExtent l="0" t="0" r="28575" b="19050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1219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F55238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pt,6.35pt" to="89.95pt,1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933B7" w:rsidRPr="00A470E6" w14:paraId="10285BE0" w14:textId="77777777" w:rsidTr="007E7DB0">
        <w:tc>
          <w:tcPr>
            <w:tcW w:w="568" w:type="dxa"/>
          </w:tcPr>
          <w:p w14:paraId="26EC7588" w14:textId="77777777" w:rsidR="007933B7" w:rsidRPr="00A470E6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252" w:type="dxa"/>
          </w:tcPr>
          <w:p w14:paraId="58659CC6" w14:textId="77777777" w:rsidR="007933B7" w:rsidRPr="009D6233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9D6233">
              <w:rPr>
                <w:rFonts w:ascii="Times New Roman" w:hAnsi="Times New Roman"/>
                <w:sz w:val="24"/>
                <w:szCs w:val="24"/>
              </w:rPr>
              <w:t>Weryfikacja przez komisję rekrutacyjną wniosków o przyjęcie do szkoły ponadpodstawowej i dokumentów potwierdzających spełnianie przez kandydata warunków poświadczanych w oświadczeniach (w tym dokonanie przez przewodniczącego komisji rekrutacyjnej czynności związanych z ustaleniem tych okoliczności) lub potwierdzających spełnianie kryteriów branych pod uwagę w postępowaniu rekrutacyjnym (w tym okoliczności zweryfikowanych przez wójta, burmistrza lub prezydenta wskazanych w oświadczeniach).</w:t>
            </w:r>
          </w:p>
        </w:tc>
        <w:tc>
          <w:tcPr>
            <w:tcW w:w="2694" w:type="dxa"/>
          </w:tcPr>
          <w:p w14:paraId="4D3C44E0" w14:textId="77777777" w:rsidR="007933B7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</w:p>
          <w:p w14:paraId="1C2B2343" w14:textId="77777777" w:rsidR="007933B7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</w:p>
          <w:p w14:paraId="3DF48BAB" w14:textId="77777777" w:rsidR="007933B7" w:rsidRPr="00A470E6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 16 lipca 2025 r. </w:t>
            </w:r>
          </w:p>
        </w:tc>
        <w:tc>
          <w:tcPr>
            <w:tcW w:w="2409" w:type="dxa"/>
          </w:tcPr>
          <w:p w14:paraId="699F0027" w14:textId="77777777" w:rsidR="007933B7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  <w:p w14:paraId="13D5BAA0" w14:textId="77777777" w:rsidR="007933B7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  <w:p w14:paraId="09655988" w14:textId="77777777" w:rsidR="007933B7" w:rsidRPr="00A470E6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do 7 sierpnia 2025r. </w:t>
            </w:r>
          </w:p>
        </w:tc>
      </w:tr>
      <w:tr w:rsidR="007933B7" w:rsidRPr="00A470E6" w14:paraId="01BBF911" w14:textId="77777777" w:rsidTr="007E7DB0">
        <w:tc>
          <w:tcPr>
            <w:tcW w:w="568" w:type="dxa"/>
          </w:tcPr>
          <w:p w14:paraId="77594CF4" w14:textId="77777777" w:rsidR="007933B7" w:rsidRPr="00A470E6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0E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14:paraId="37EA2FC4" w14:textId="77777777" w:rsidR="007933B7" w:rsidRPr="00A470E6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A470E6">
              <w:rPr>
                <w:rFonts w:ascii="Times New Roman" w:hAnsi="Times New Roman"/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694" w:type="dxa"/>
          </w:tcPr>
          <w:p w14:paraId="2E374740" w14:textId="77777777" w:rsidR="007933B7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B51BF3" w14:textId="77777777" w:rsidR="007933B7" w:rsidRPr="00D813D3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b/>
                <w:sz w:val="24"/>
                <w:szCs w:val="24"/>
              </w:rPr>
            </w:pPr>
            <w:r w:rsidRPr="00D813D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D813D3">
              <w:rPr>
                <w:rFonts w:ascii="Times New Roman" w:hAnsi="Times New Roman"/>
                <w:b/>
                <w:sz w:val="24"/>
                <w:szCs w:val="24"/>
              </w:rPr>
              <w:t xml:space="preserve"> lipca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813D3">
              <w:rPr>
                <w:rFonts w:ascii="Times New Roman" w:hAnsi="Times New Roman"/>
                <w:b/>
                <w:sz w:val="24"/>
                <w:szCs w:val="24"/>
              </w:rPr>
              <w:t xml:space="preserve"> r</w:t>
            </w:r>
          </w:p>
        </w:tc>
        <w:tc>
          <w:tcPr>
            <w:tcW w:w="2409" w:type="dxa"/>
          </w:tcPr>
          <w:p w14:paraId="53FDE782" w14:textId="77777777" w:rsidR="007933B7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EA742D6" w14:textId="77777777" w:rsidR="007933B7" w:rsidRPr="007F6A3E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6A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 sierpnia 2025r. </w:t>
            </w:r>
          </w:p>
        </w:tc>
      </w:tr>
      <w:tr w:rsidR="007933B7" w:rsidRPr="00A470E6" w14:paraId="1B7BDC0F" w14:textId="77777777" w:rsidTr="007E7DB0">
        <w:tc>
          <w:tcPr>
            <w:tcW w:w="568" w:type="dxa"/>
          </w:tcPr>
          <w:p w14:paraId="234EB52E" w14:textId="77777777" w:rsidR="007933B7" w:rsidRPr="00A470E6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0E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14:paraId="1D895B70" w14:textId="77777777" w:rsidR="007933B7" w:rsidRPr="00A470E6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A470E6">
              <w:rPr>
                <w:rFonts w:ascii="Times New Roman" w:hAnsi="Times New Roman"/>
                <w:sz w:val="24"/>
                <w:szCs w:val="24"/>
              </w:rPr>
              <w:t>Wydanie przez szkołę skierowania na badania lekarskie</w:t>
            </w:r>
          </w:p>
        </w:tc>
        <w:tc>
          <w:tcPr>
            <w:tcW w:w="2694" w:type="dxa"/>
          </w:tcPr>
          <w:p w14:paraId="3985AB3C" w14:textId="77777777" w:rsidR="007933B7" w:rsidRPr="00A470E6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od 12 maja 2025r.                    do  22 lipca 2025r. </w:t>
            </w:r>
          </w:p>
        </w:tc>
        <w:tc>
          <w:tcPr>
            <w:tcW w:w="2409" w:type="dxa"/>
          </w:tcPr>
          <w:p w14:paraId="5806E494" w14:textId="65911550" w:rsidR="007933B7" w:rsidRPr="00A470E6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od 25 lipca 2025r. </w:t>
            </w:r>
            <w:r w:rsidR="007E7DB0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do 12</w:t>
            </w:r>
            <w:r w:rsidRPr="00A470E6">
              <w:rPr>
                <w:rFonts w:ascii="Times New Roman" w:hAnsi="Times New Roman"/>
                <w:sz w:val="24"/>
                <w:szCs w:val="24"/>
              </w:rPr>
              <w:t xml:space="preserve"> sierpnia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470E6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</w:tr>
      <w:tr w:rsidR="007933B7" w:rsidRPr="00A470E6" w14:paraId="035212FC" w14:textId="77777777" w:rsidTr="007E7DB0">
        <w:tc>
          <w:tcPr>
            <w:tcW w:w="568" w:type="dxa"/>
          </w:tcPr>
          <w:p w14:paraId="79B5DA34" w14:textId="77777777" w:rsidR="007933B7" w:rsidRPr="00A470E6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0E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14:paraId="5080E3EB" w14:textId="77777777" w:rsidR="007933B7" w:rsidRPr="00A470E6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A470E6">
              <w:rPr>
                <w:rFonts w:ascii="Times New Roman" w:hAnsi="Times New Roman"/>
                <w:sz w:val="24"/>
                <w:szCs w:val="24"/>
              </w:rPr>
              <w:t xml:space="preserve">Potwierdzenie przez kandydata, rodzica lub opiekuna prawnego kandydata niepełnoletniego woli przyjęcia do branżowej szkoły II stopnia w postaci przedłożenia świadectwa ukończenia branżowej szkoły I stopnia, </w:t>
            </w:r>
            <w:r w:rsidRPr="00A470E6">
              <w:rPr>
                <w:rFonts w:ascii="Times New Roman" w:hAnsi="Times New Roman"/>
                <w:sz w:val="24"/>
                <w:szCs w:val="24"/>
              </w:rPr>
              <w:lastRenderedPageBreak/>
              <w:t>zaświadczenia o zawodzie nauczanym w branżowej szkole I stopnia, którego zakres odpowiada pierwszej kwalifikacji wyodrębnionej w zawodzie nauczanym w branżowej szkole II stopnia, o ile nie zostały one złożone w uzupełnieniu wniosku o przyjęcie do szkoły oraz zaświadczenia lekarskiego zawierającego orzeczenie o braku przeciwskazań zdrowotnych do podjęcia praktycznej nauki zawodu;</w:t>
            </w:r>
          </w:p>
        </w:tc>
        <w:tc>
          <w:tcPr>
            <w:tcW w:w="2694" w:type="dxa"/>
          </w:tcPr>
          <w:p w14:paraId="7BB47EEA" w14:textId="7B0415F8" w:rsidR="007933B7" w:rsidRPr="00A470E6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A470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 w:rsidRPr="00A470E6">
              <w:rPr>
                <w:rFonts w:ascii="Times New Roman" w:hAnsi="Times New Roman"/>
                <w:sz w:val="24"/>
                <w:szCs w:val="24"/>
              </w:rPr>
              <w:t>lipca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470E6"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r w:rsidR="007E7DB0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A470E6"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A470E6">
              <w:rPr>
                <w:rFonts w:ascii="Times New Roman" w:hAnsi="Times New Roman"/>
                <w:sz w:val="24"/>
                <w:szCs w:val="24"/>
              </w:rPr>
              <w:t xml:space="preserve"> lipca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470E6">
              <w:rPr>
                <w:rFonts w:ascii="Times New Roman" w:hAnsi="Times New Roman"/>
                <w:sz w:val="24"/>
                <w:szCs w:val="24"/>
              </w:rPr>
              <w:t xml:space="preserve"> r. </w:t>
            </w:r>
            <w:r w:rsidR="007E7DB0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A470E6">
              <w:rPr>
                <w:rFonts w:ascii="Times New Roman" w:hAnsi="Times New Roman"/>
                <w:sz w:val="24"/>
                <w:szCs w:val="24"/>
              </w:rPr>
              <w:t>do godz. 15.00</w:t>
            </w:r>
          </w:p>
        </w:tc>
        <w:tc>
          <w:tcPr>
            <w:tcW w:w="2409" w:type="dxa"/>
          </w:tcPr>
          <w:p w14:paraId="5675E153" w14:textId="77777777" w:rsidR="007933B7" w:rsidRPr="00A470E6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A470E6">
              <w:rPr>
                <w:rFonts w:ascii="Times New Roman" w:hAnsi="Times New Roman"/>
                <w:sz w:val="24"/>
                <w:szCs w:val="24"/>
              </w:rPr>
              <w:t xml:space="preserve">od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470E6">
              <w:rPr>
                <w:rFonts w:ascii="Times New Roman" w:hAnsi="Times New Roman"/>
                <w:sz w:val="24"/>
                <w:szCs w:val="24"/>
              </w:rPr>
              <w:t xml:space="preserve"> sierpnia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470E6">
              <w:rPr>
                <w:rFonts w:ascii="Times New Roman" w:hAnsi="Times New Roman"/>
                <w:sz w:val="24"/>
                <w:szCs w:val="24"/>
              </w:rPr>
              <w:t xml:space="preserve"> r. do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470E6">
              <w:rPr>
                <w:rFonts w:ascii="Times New Roman" w:hAnsi="Times New Roman"/>
                <w:sz w:val="24"/>
                <w:szCs w:val="24"/>
              </w:rPr>
              <w:t xml:space="preserve"> sierpnia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470E6">
              <w:rPr>
                <w:rFonts w:ascii="Times New Roman" w:hAnsi="Times New Roman"/>
                <w:sz w:val="24"/>
                <w:szCs w:val="24"/>
              </w:rPr>
              <w:t xml:space="preserve"> r. do godz. 15.00</w:t>
            </w:r>
          </w:p>
        </w:tc>
      </w:tr>
      <w:tr w:rsidR="007933B7" w:rsidRPr="00A470E6" w14:paraId="6A6DC39D" w14:textId="77777777" w:rsidTr="007E7DB0">
        <w:tc>
          <w:tcPr>
            <w:tcW w:w="568" w:type="dxa"/>
          </w:tcPr>
          <w:p w14:paraId="7EAEFB40" w14:textId="77777777" w:rsidR="007933B7" w:rsidRPr="00A470E6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0E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14:paraId="19E9BED1" w14:textId="77777777" w:rsidR="007933B7" w:rsidRPr="00A470E6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A470E6">
              <w:rPr>
                <w:rFonts w:ascii="Times New Roman" w:hAnsi="Times New Roman"/>
                <w:sz w:val="24"/>
                <w:szCs w:val="24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2694" w:type="dxa"/>
          </w:tcPr>
          <w:p w14:paraId="374A0602" w14:textId="370022C9" w:rsidR="007933B7" w:rsidRPr="00D813D3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D813D3">
              <w:rPr>
                <w:rFonts w:ascii="Times New Roman" w:hAnsi="Times New Roman"/>
                <w:b/>
                <w:sz w:val="24"/>
                <w:szCs w:val="24"/>
              </w:rPr>
              <w:t xml:space="preserve"> lipca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813D3">
              <w:rPr>
                <w:rFonts w:ascii="Times New Roman" w:hAnsi="Times New Roman"/>
                <w:b/>
                <w:sz w:val="24"/>
                <w:szCs w:val="24"/>
              </w:rPr>
              <w:t xml:space="preserve"> r. </w:t>
            </w:r>
            <w:r w:rsidR="007E7DB0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Pr="00D813D3">
              <w:rPr>
                <w:rFonts w:ascii="Times New Roman" w:hAnsi="Times New Roman"/>
                <w:b/>
                <w:sz w:val="24"/>
                <w:szCs w:val="24"/>
              </w:rPr>
              <w:t>do godz.14.00</w:t>
            </w:r>
          </w:p>
        </w:tc>
        <w:tc>
          <w:tcPr>
            <w:tcW w:w="2409" w:type="dxa"/>
          </w:tcPr>
          <w:p w14:paraId="2DD54967" w14:textId="77777777" w:rsidR="007933B7" w:rsidRPr="007F6A3E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6A3E">
              <w:rPr>
                <w:rFonts w:ascii="Times New Roman" w:hAnsi="Times New Roman"/>
                <w:b/>
                <w:bCs/>
                <w:sz w:val="24"/>
                <w:szCs w:val="24"/>
              </w:rPr>
              <w:t>14 sierpnia 2025 r. do godz. 14.00</w:t>
            </w:r>
          </w:p>
        </w:tc>
      </w:tr>
      <w:tr w:rsidR="007933B7" w:rsidRPr="00A470E6" w14:paraId="7CC59608" w14:textId="77777777" w:rsidTr="007E7DB0">
        <w:tc>
          <w:tcPr>
            <w:tcW w:w="568" w:type="dxa"/>
          </w:tcPr>
          <w:p w14:paraId="0FF65E04" w14:textId="77777777" w:rsidR="007933B7" w:rsidRPr="00A470E6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4252" w:type="dxa"/>
          </w:tcPr>
          <w:p w14:paraId="79817C37" w14:textId="77777777" w:rsidR="007933B7" w:rsidRPr="007F6A3E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7F6A3E">
              <w:rPr>
                <w:rFonts w:ascii="Times New Roman" w:hAnsi="Times New Roman"/>
              </w:rPr>
              <w:t>Przekazanie przez komisję rekrutacyjną kuratorowi oświaty informacji o wolnych miejscach w szkole w celu udostępnienia ich na stronie internetowej kuratorium oświaty</w:t>
            </w:r>
          </w:p>
        </w:tc>
        <w:tc>
          <w:tcPr>
            <w:tcW w:w="2694" w:type="dxa"/>
          </w:tcPr>
          <w:p w14:paraId="77875618" w14:textId="77777777" w:rsidR="007933B7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FECA56" w14:textId="77777777" w:rsidR="007933B7" w:rsidRPr="007F6A3E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bCs/>
                <w:sz w:val="24"/>
                <w:szCs w:val="24"/>
              </w:rPr>
            </w:pPr>
            <w:r w:rsidRPr="007F6A3E">
              <w:rPr>
                <w:rFonts w:ascii="Times New Roman" w:hAnsi="Times New Roman"/>
                <w:bCs/>
                <w:sz w:val="24"/>
                <w:szCs w:val="24"/>
              </w:rPr>
              <w:t>23 lipca 2025r.</w:t>
            </w:r>
          </w:p>
        </w:tc>
        <w:tc>
          <w:tcPr>
            <w:tcW w:w="2409" w:type="dxa"/>
          </w:tcPr>
          <w:p w14:paraId="52A50335" w14:textId="77777777" w:rsidR="007933B7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F78EA6A" w14:textId="77777777" w:rsidR="007933B7" w:rsidRPr="007F6A3E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7F6A3E">
              <w:rPr>
                <w:rFonts w:ascii="Times New Roman" w:hAnsi="Times New Roman"/>
                <w:sz w:val="24"/>
                <w:szCs w:val="24"/>
              </w:rPr>
              <w:t>14 sierpnia 2025r</w:t>
            </w:r>
          </w:p>
        </w:tc>
      </w:tr>
      <w:tr w:rsidR="007933B7" w:rsidRPr="00A470E6" w14:paraId="4A74D927" w14:textId="77777777" w:rsidTr="007E7DB0">
        <w:tc>
          <w:tcPr>
            <w:tcW w:w="568" w:type="dxa"/>
          </w:tcPr>
          <w:p w14:paraId="4319B395" w14:textId="77777777" w:rsidR="007933B7" w:rsidRPr="00A470E6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470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4C0B2C93" w14:textId="77777777" w:rsidR="007933B7" w:rsidRPr="00A470E6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A470E6">
              <w:rPr>
                <w:rFonts w:ascii="Times New Roman" w:hAnsi="Times New Roman"/>
                <w:sz w:val="24"/>
                <w:szCs w:val="24"/>
              </w:rPr>
              <w:t xml:space="preserve"> Opublikowanie przez Śląskiego Kuratora Oświaty informacji o wolnych miejscach w szkołach.</w:t>
            </w:r>
          </w:p>
        </w:tc>
        <w:tc>
          <w:tcPr>
            <w:tcW w:w="2694" w:type="dxa"/>
          </w:tcPr>
          <w:p w14:paraId="63B9EE40" w14:textId="77777777" w:rsidR="007933B7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</w:p>
          <w:p w14:paraId="6EF5E7D6" w14:textId="77777777" w:rsidR="007933B7" w:rsidRPr="00A470E6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A470E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A470E6">
              <w:rPr>
                <w:rFonts w:ascii="Times New Roman" w:hAnsi="Times New Roman"/>
                <w:sz w:val="24"/>
                <w:szCs w:val="24"/>
              </w:rPr>
              <w:t>lipca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470E6">
              <w:rPr>
                <w:rFonts w:ascii="Times New Roman" w:hAnsi="Times New Roman"/>
                <w:sz w:val="24"/>
                <w:szCs w:val="24"/>
              </w:rPr>
              <w:t xml:space="preserve"> r</w:t>
            </w:r>
          </w:p>
        </w:tc>
        <w:tc>
          <w:tcPr>
            <w:tcW w:w="2409" w:type="dxa"/>
          </w:tcPr>
          <w:p w14:paraId="6ACBEDBB" w14:textId="77777777" w:rsidR="007933B7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</w:p>
          <w:p w14:paraId="2C6C1BD7" w14:textId="77777777" w:rsidR="007933B7" w:rsidRPr="00A470E6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A470E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470E6">
              <w:rPr>
                <w:rFonts w:ascii="Times New Roman" w:hAnsi="Times New Roman"/>
                <w:sz w:val="24"/>
                <w:szCs w:val="24"/>
              </w:rPr>
              <w:t xml:space="preserve"> sierpnia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470E6">
              <w:rPr>
                <w:rFonts w:ascii="Times New Roman" w:hAnsi="Times New Roman"/>
                <w:sz w:val="24"/>
                <w:szCs w:val="24"/>
              </w:rPr>
              <w:t xml:space="preserve"> r</w:t>
            </w:r>
          </w:p>
        </w:tc>
      </w:tr>
      <w:tr w:rsidR="007933B7" w:rsidRPr="00A470E6" w14:paraId="4DA602FC" w14:textId="77777777" w:rsidTr="007E7DB0">
        <w:tc>
          <w:tcPr>
            <w:tcW w:w="568" w:type="dxa"/>
          </w:tcPr>
          <w:p w14:paraId="7FBB8308" w14:textId="77777777" w:rsidR="007933B7" w:rsidRPr="00A470E6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4252" w:type="dxa"/>
          </w:tcPr>
          <w:p w14:paraId="579ED040" w14:textId="77777777" w:rsidR="007933B7" w:rsidRPr="007F6A3E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7F6A3E">
              <w:rPr>
                <w:rFonts w:ascii="Times New Roman" w:hAnsi="Times New Roman"/>
              </w:rPr>
              <w:t>Wystąpienie do komisji rekrutacyjnej o sporządzenie uzasadnienia odmowy przyjęcia</w:t>
            </w:r>
          </w:p>
        </w:tc>
        <w:tc>
          <w:tcPr>
            <w:tcW w:w="2694" w:type="dxa"/>
          </w:tcPr>
          <w:p w14:paraId="02A81B51" w14:textId="77777777" w:rsidR="007933B7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</w:p>
          <w:p w14:paraId="062CB3C4" w14:textId="77777777" w:rsidR="007933B7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28 lipca 2025r</w:t>
            </w:r>
          </w:p>
        </w:tc>
        <w:tc>
          <w:tcPr>
            <w:tcW w:w="2409" w:type="dxa"/>
          </w:tcPr>
          <w:p w14:paraId="7BF928AA" w14:textId="77777777" w:rsidR="007933B7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</w:p>
          <w:p w14:paraId="2099F703" w14:textId="77777777" w:rsidR="007933B7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20 sierpnia 2025r</w:t>
            </w:r>
          </w:p>
        </w:tc>
      </w:tr>
      <w:tr w:rsidR="007933B7" w:rsidRPr="00A470E6" w14:paraId="615CE385" w14:textId="77777777" w:rsidTr="002D7424">
        <w:tc>
          <w:tcPr>
            <w:tcW w:w="568" w:type="dxa"/>
          </w:tcPr>
          <w:p w14:paraId="74CD4FAA" w14:textId="77777777" w:rsidR="007933B7" w:rsidRPr="00A470E6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10..</w:t>
            </w:r>
          </w:p>
        </w:tc>
        <w:tc>
          <w:tcPr>
            <w:tcW w:w="4252" w:type="dxa"/>
          </w:tcPr>
          <w:p w14:paraId="03762FF6" w14:textId="77777777" w:rsidR="007933B7" w:rsidRPr="007F6A3E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7F6A3E">
              <w:rPr>
                <w:rFonts w:ascii="Times New Roman" w:hAnsi="Times New Roman"/>
              </w:rPr>
              <w:t>Sporządzenie przez komisję rekrutacyjną uzasadnienia odmowy przyjęcia</w:t>
            </w:r>
          </w:p>
        </w:tc>
        <w:tc>
          <w:tcPr>
            <w:tcW w:w="5103" w:type="dxa"/>
            <w:gridSpan w:val="2"/>
          </w:tcPr>
          <w:p w14:paraId="681AA5F0" w14:textId="77777777" w:rsidR="007933B7" w:rsidRPr="007F6A3E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7F6A3E">
              <w:rPr>
                <w:rFonts w:ascii="Times New Roman" w:hAnsi="Times New Roman"/>
              </w:rPr>
              <w:t>do 3 dni od dnia wystąpienia o sporządzenie uzasadnienia odmowy przyjęcia</w:t>
            </w:r>
          </w:p>
        </w:tc>
      </w:tr>
      <w:tr w:rsidR="007933B7" w:rsidRPr="00A470E6" w14:paraId="6E57955A" w14:textId="77777777" w:rsidTr="002D7424">
        <w:tc>
          <w:tcPr>
            <w:tcW w:w="568" w:type="dxa"/>
          </w:tcPr>
          <w:p w14:paraId="43913E68" w14:textId="77777777" w:rsidR="007933B7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2" w:type="dxa"/>
          </w:tcPr>
          <w:p w14:paraId="3613F47F" w14:textId="77777777" w:rsidR="007933B7" w:rsidRPr="007F6A3E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</w:rPr>
            </w:pPr>
            <w:r w:rsidRPr="007F6A3E">
              <w:rPr>
                <w:rFonts w:ascii="Times New Roman" w:hAnsi="Times New Roman"/>
              </w:rPr>
              <w:t>Wniesienie do dyrektora szkoły odwołania od rozstrzygnięcia komisji rekrutacyjnej.</w:t>
            </w:r>
          </w:p>
        </w:tc>
        <w:tc>
          <w:tcPr>
            <w:tcW w:w="5103" w:type="dxa"/>
            <w:gridSpan w:val="2"/>
          </w:tcPr>
          <w:p w14:paraId="36978860" w14:textId="77777777" w:rsidR="007933B7" w:rsidRPr="007F6A3E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7F6A3E">
              <w:rPr>
                <w:rFonts w:ascii="Times New Roman" w:hAnsi="Times New Roman"/>
              </w:rPr>
              <w:t>do 3 dni od dnia wystąpienia o sporządzenie uzasadnienia odmowy przyjęcia</w:t>
            </w:r>
          </w:p>
        </w:tc>
      </w:tr>
      <w:tr w:rsidR="007933B7" w:rsidRPr="00A470E6" w14:paraId="33015C59" w14:textId="77777777" w:rsidTr="002D7424">
        <w:tc>
          <w:tcPr>
            <w:tcW w:w="568" w:type="dxa"/>
          </w:tcPr>
          <w:p w14:paraId="31098CAA" w14:textId="77777777" w:rsidR="007933B7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2" w:type="dxa"/>
          </w:tcPr>
          <w:p w14:paraId="5666300C" w14:textId="77777777" w:rsidR="007933B7" w:rsidRPr="007F6A3E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</w:rPr>
            </w:pPr>
            <w:r w:rsidRPr="007F6A3E">
              <w:rPr>
                <w:rFonts w:ascii="Times New Roman" w:hAnsi="Times New Roman"/>
              </w:rPr>
              <w:t>Dyrektor szkoły rozpatruje odwołanie od rozstrzygnięcia komisji rekrutacyjnej.</w:t>
            </w:r>
          </w:p>
        </w:tc>
        <w:tc>
          <w:tcPr>
            <w:tcW w:w="5103" w:type="dxa"/>
            <w:gridSpan w:val="2"/>
          </w:tcPr>
          <w:p w14:paraId="294E117B" w14:textId="77777777" w:rsidR="007933B7" w:rsidRPr="007F6A3E" w:rsidRDefault="007933B7" w:rsidP="002D7424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7F6A3E">
              <w:rPr>
                <w:rFonts w:ascii="Times New Roman" w:hAnsi="Times New Roman"/>
              </w:rPr>
              <w:t>do 3 dni od dnia złożenia odwołania do dyrektora szkoły</w:t>
            </w:r>
          </w:p>
        </w:tc>
      </w:tr>
    </w:tbl>
    <w:p w14:paraId="564092CE" w14:textId="77777777" w:rsidR="007933B7" w:rsidRPr="00A470E6" w:rsidRDefault="007933B7" w:rsidP="007933B7">
      <w:pPr>
        <w:tabs>
          <w:tab w:val="num" w:pos="360"/>
          <w:tab w:val="left" w:pos="1080"/>
        </w:tabs>
        <w:spacing w:after="0" w:line="240" w:lineRule="auto"/>
        <w:ind w:right="74"/>
        <w:rPr>
          <w:rFonts w:ascii="Times New Roman" w:hAnsi="Times New Roman"/>
          <w:sz w:val="24"/>
          <w:szCs w:val="24"/>
        </w:rPr>
      </w:pPr>
    </w:p>
    <w:p w14:paraId="064CC5D3" w14:textId="77777777" w:rsidR="007933B7" w:rsidRPr="00A470E6" w:rsidRDefault="007933B7" w:rsidP="007933B7">
      <w:pPr>
        <w:tabs>
          <w:tab w:val="num" w:pos="360"/>
          <w:tab w:val="left" w:pos="1080"/>
        </w:tabs>
        <w:spacing w:after="0" w:line="240" w:lineRule="auto"/>
        <w:ind w:right="74"/>
        <w:rPr>
          <w:rFonts w:ascii="Times New Roman" w:hAnsi="Times New Roman"/>
          <w:sz w:val="24"/>
          <w:szCs w:val="24"/>
        </w:rPr>
      </w:pPr>
    </w:p>
    <w:p w14:paraId="4A4DF316" w14:textId="77777777" w:rsidR="007933B7" w:rsidRPr="0035401F" w:rsidRDefault="007933B7" w:rsidP="007933B7">
      <w:pPr>
        <w:tabs>
          <w:tab w:val="num" w:pos="360"/>
          <w:tab w:val="left" w:pos="1080"/>
        </w:tabs>
        <w:spacing w:after="0" w:line="240" w:lineRule="auto"/>
        <w:ind w:right="74"/>
        <w:jc w:val="both"/>
        <w:rPr>
          <w:rFonts w:ascii="Times New Roman" w:hAnsi="Times New Roman"/>
          <w:b/>
          <w:sz w:val="24"/>
          <w:szCs w:val="24"/>
        </w:rPr>
      </w:pPr>
      <w:r w:rsidRPr="0035401F">
        <w:rPr>
          <w:rFonts w:ascii="Times New Roman" w:hAnsi="Times New Roman"/>
          <w:b/>
          <w:sz w:val="24"/>
          <w:szCs w:val="24"/>
        </w:rPr>
        <w:t>Zgodnie z art.154 ust.9 ustawy Prawo oświatowe: W przypadku publicznych branżowych szkół II stopnia, publicznych szkół policealnych oraz publicznych szkół dla dorosłych komisja rekrutacyjna, w uzgodnieniu z dyrektorem szkoły, rozpatruje w postępowaniu uzupełniającym wniosek kandydata złożony po terminie, jeżeli szkoła nadal dysponuje wolnymi miejscami.</w:t>
      </w:r>
    </w:p>
    <w:p w14:paraId="574767E2" w14:textId="77777777" w:rsidR="00027D51" w:rsidRDefault="00027D51"/>
    <w:sectPr w:rsidR="00027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3B7"/>
    <w:rsid w:val="00027D51"/>
    <w:rsid w:val="0009693A"/>
    <w:rsid w:val="007933B7"/>
    <w:rsid w:val="007E7DB0"/>
    <w:rsid w:val="0087784F"/>
    <w:rsid w:val="00F35BB5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2DE9E"/>
  <w15:chartTrackingRefBased/>
  <w15:docId w15:val="{BB47B6AA-2357-4FB4-A2C2-96C67C9D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3B7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33B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33B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33B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33B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33B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33B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33B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33B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33B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3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3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33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33B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33B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33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33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33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33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33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93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33B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933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33B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933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33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933B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3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33B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33B7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7933B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586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Stolarska Agnieszka</dc:creator>
  <cp:keywords/>
  <dc:description/>
  <cp:lastModifiedBy>Stolarska Agnieszka</cp:lastModifiedBy>
  <cp:revision>3</cp:revision>
  <dcterms:created xsi:type="dcterms:W3CDTF">2025-02-18T07:30:00Z</dcterms:created>
  <dcterms:modified xsi:type="dcterms:W3CDTF">2025-02-18T07:33:00Z</dcterms:modified>
</cp:coreProperties>
</file>